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E90B2" w14:textId="77777777" w:rsidR="004241AC" w:rsidRPr="008B68F3" w:rsidRDefault="00AC586B" w:rsidP="008B68F3">
      <w:pPr>
        <w:spacing w:after="0" w:line="240" w:lineRule="auto"/>
        <w:jc w:val="center"/>
        <w:rPr>
          <w:rFonts w:cstheme="minorHAnsi"/>
          <w:sz w:val="24"/>
          <w:szCs w:val="24"/>
          <w:lang w:val="en-US"/>
        </w:rPr>
      </w:pPr>
      <w:r w:rsidRPr="008B68F3">
        <w:rPr>
          <w:rFonts w:cstheme="minorHAnsi"/>
          <w:noProof/>
          <w:sz w:val="24"/>
          <w:szCs w:val="24"/>
          <w:lang w:eastAsia="it-IT"/>
        </w:rPr>
        <w:drawing>
          <wp:anchor distT="0" distB="0" distL="114300" distR="114300" simplePos="0" relativeHeight="251658241" behindDoc="0" locked="0" layoutInCell="1" allowOverlap="1" wp14:anchorId="79E51031" wp14:editId="3D70754B">
            <wp:simplePos x="0" y="0"/>
            <wp:positionH relativeFrom="character">
              <wp:posOffset>-1252220</wp:posOffset>
            </wp:positionH>
            <wp:positionV relativeFrom="line">
              <wp:posOffset>1270</wp:posOffset>
            </wp:positionV>
            <wp:extent cx="2529840" cy="937895"/>
            <wp:effectExtent l="0" t="0" r="381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529840" cy="937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61CC29" w14:textId="77777777" w:rsidR="004241AC" w:rsidRPr="008B68F3" w:rsidRDefault="004241AC" w:rsidP="008B68F3">
      <w:pPr>
        <w:spacing w:after="0" w:line="240" w:lineRule="auto"/>
        <w:jc w:val="center"/>
        <w:rPr>
          <w:rFonts w:cstheme="minorHAnsi"/>
          <w:b/>
          <w:sz w:val="24"/>
          <w:szCs w:val="24"/>
        </w:rPr>
      </w:pPr>
    </w:p>
    <w:p w14:paraId="15E23663" w14:textId="77777777" w:rsidR="006222F7" w:rsidRPr="008B68F3" w:rsidRDefault="006222F7" w:rsidP="008B68F3">
      <w:pPr>
        <w:spacing w:after="0" w:line="240" w:lineRule="auto"/>
        <w:jc w:val="center"/>
        <w:rPr>
          <w:rFonts w:cstheme="minorHAnsi"/>
          <w:b/>
          <w:sz w:val="24"/>
          <w:szCs w:val="24"/>
        </w:rPr>
      </w:pPr>
      <w:bookmarkStart w:id="0" w:name="Text15"/>
    </w:p>
    <w:p w14:paraId="224D2040" w14:textId="77777777" w:rsidR="006222F7" w:rsidRPr="008B68F3" w:rsidRDefault="006222F7" w:rsidP="008B68F3">
      <w:pPr>
        <w:spacing w:after="0" w:line="240" w:lineRule="auto"/>
        <w:jc w:val="center"/>
        <w:rPr>
          <w:rFonts w:cstheme="minorHAnsi"/>
          <w:b/>
          <w:sz w:val="24"/>
          <w:szCs w:val="24"/>
        </w:rPr>
      </w:pPr>
    </w:p>
    <w:p w14:paraId="03DAF824" w14:textId="77777777" w:rsidR="006222F7" w:rsidRPr="008B68F3" w:rsidRDefault="006222F7" w:rsidP="008B68F3">
      <w:pPr>
        <w:spacing w:after="0" w:line="240" w:lineRule="auto"/>
        <w:jc w:val="center"/>
        <w:rPr>
          <w:rFonts w:cstheme="minorHAnsi"/>
          <w:b/>
          <w:sz w:val="24"/>
          <w:szCs w:val="24"/>
        </w:rPr>
      </w:pPr>
    </w:p>
    <w:p w14:paraId="026E3C19" w14:textId="77777777" w:rsidR="006222F7" w:rsidRPr="008B68F3" w:rsidRDefault="006222F7" w:rsidP="008B68F3">
      <w:pPr>
        <w:spacing w:after="0" w:line="240" w:lineRule="auto"/>
        <w:jc w:val="center"/>
        <w:rPr>
          <w:rFonts w:cstheme="minorHAnsi"/>
          <w:b/>
          <w:sz w:val="24"/>
          <w:szCs w:val="24"/>
        </w:rPr>
      </w:pPr>
    </w:p>
    <w:p w14:paraId="5A043557" w14:textId="77777777" w:rsidR="006222F7" w:rsidRPr="008B68F3" w:rsidRDefault="006222F7" w:rsidP="008B68F3">
      <w:pPr>
        <w:spacing w:after="0" w:line="240" w:lineRule="auto"/>
        <w:jc w:val="center"/>
        <w:rPr>
          <w:rFonts w:cstheme="minorHAnsi"/>
          <w:b/>
          <w:sz w:val="24"/>
          <w:szCs w:val="24"/>
        </w:rPr>
      </w:pPr>
    </w:p>
    <w:p w14:paraId="6E7F3587" w14:textId="77777777" w:rsidR="00823F4C" w:rsidRPr="008B68F3" w:rsidRDefault="008F117D" w:rsidP="008B68F3">
      <w:pPr>
        <w:spacing w:after="0" w:line="240" w:lineRule="auto"/>
        <w:jc w:val="center"/>
        <w:rPr>
          <w:rFonts w:cstheme="minorHAnsi"/>
          <w:b/>
          <w:sz w:val="24"/>
          <w:szCs w:val="24"/>
        </w:rPr>
      </w:pPr>
      <w:r w:rsidRPr="008B68F3">
        <w:rPr>
          <w:rFonts w:eastAsia="Calibri" w:cstheme="minorHAnsi"/>
          <w:noProof/>
          <w:color w:val="000000"/>
          <w:sz w:val="24"/>
          <w:szCs w:val="24"/>
          <w:lang w:eastAsia="it-IT"/>
        </w:rPr>
        <mc:AlternateContent>
          <mc:Choice Requires="wps">
            <w:drawing>
              <wp:anchor distT="0" distB="0" distL="114300" distR="114300" simplePos="0" relativeHeight="251658240" behindDoc="0" locked="0" layoutInCell="1" allowOverlap="1" wp14:anchorId="63AB22D5" wp14:editId="74BD7E43">
                <wp:simplePos x="0" y="0"/>
                <wp:positionH relativeFrom="column">
                  <wp:posOffset>-458470</wp:posOffset>
                </wp:positionH>
                <wp:positionV relativeFrom="paragraph">
                  <wp:posOffset>256540</wp:posOffset>
                </wp:positionV>
                <wp:extent cx="342900" cy="7121525"/>
                <wp:effectExtent l="0" t="0" r="0" b="317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7121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15560A" w14:textId="0DEAEC60" w:rsidR="00132B98" w:rsidRPr="00DB4923" w:rsidRDefault="00132B98" w:rsidP="008F117D">
                            <w:pPr>
                              <w:ind w:left="708" w:firstLine="708"/>
                              <w:rPr>
                                <w:rFonts w:ascii="Calibri" w:hAnsi="Calibri" w:cs="Calibri"/>
                                <w:color w:val="A6A6A6"/>
                                <w:sz w:val="18"/>
                                <w:szCs w:val="18"/>
                              </w:rPr>
                            </w:pPr>
                            <w:r w:rsidRPr="00DB4923">
                              <w:rPr>
                                <w:rFonts w:ascii="Calibri" w:hAnsi="Calibri" w:cs="Calibri"/>
                                <w:color w:val="A6A6A6"/>
                                <w:sz w:val="18"/>
                                <w:szCs w:val="18"/>
                              </w:rPr>
                              <w:t>Mod. 3</w:t>
                            </w:r>
                            <w:r>
                              <w:rPr>
                                <w:rFonts w:ascii="Calibri" w:hAnsi="Calibri" w:cs="Calibri"/>
                                <w:color w:val="A6A6A6"/>
                                <w:sz w:val="18"/>
                                <w:szCs w:val="18"/>
                              </w:rPr>
                              <w:t>06/14</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5.1</w:t>
                            </w:r>
                            <w:r>
                              <w:rPr>
                                <w:rFonts w:ascii="Calibri" w:hAnsi="Calibri" w:cs="Calibri"/>
                                <w:color w:val="A6A6A6"/>
                                <w:sz w:val="18"/>
                                <w:szCs w:val="18"/>
                              </w:rPr>
                              <w:tab/>
                            </w:r>
                            <w:r>
                              <w:rPr>
                                <w:rFonts w:ascii="Calibri" w:hAnsi="Calibri" w:cs="Calibri"/>
                                <w:color w:val="A6A6A6"/>
                                <w:sz w:val="18"/>
                                <w:szCs w:val="18"/>
                              </w:rPr>
                              <w:tab/>
                              <w:t xml:space="preserve">     </w:t>
                            </w:r>
                            <w:proofErr w:type="gramStart"/>
                            <w:r w:rsidRPr="00DB4923">
                              <w:rPr>
                                <w:rFonts w:ascii="Calibri" w:hAnsi="Calibri" w:cs="Calibri"/>
                                <w:color w:val="A6A6A6"/>
                                <w:sz w:val="18"/>
                                <w:szCs w:val="18"/>
                              </w:rPr>
                              <w:t>Data :</w:t>
                            </w:r>
                            <w:proofErr w:type="gramEnd"/>
                            <w:r w:rsidRPr="00DB4923">
                              <w:rPr>
                                <w:rFonts w:ascii="Calibri" w:hAnsi="Calibri" w:cs="Calibri"/>
                                <w:color w:val="A6A6A6"/>
                                <w:sz w:val="18"/>
                                <w:szCs w:val="18"/>
                              </w:rPr>
                              <w:t xml:space="preserve">  </w:t>
                            </w:r>
                            <w:r w:rsidR="00AC0DDE">
                              <w:rPr>
                                <w:rFonts w:ascii="Calibri" w:hAnsi="Calibri" w:cs="Calibri"/>
                                <w:color w:val="A6A6A6"/>
                                <w:sz w:val="18"/>
                                <w:szCs w:val="18"/>
                              </w:rPr>
                              <w:t>25/07/2025</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AB22D5" id="_x0000_t202" coordsize="21600,21600" o:spt="202" path="m,l,21600r21600,l21600,xe">
                <v:stroke joinstyle="miter"/>
                <v:path gradientshapeok="t" o:connecttype="rect"/>
              </v:shapetype>
              <v:shape id="Casella di testo 3" o:spid="_x0000_s1026" type="#_x0000_t202" style="position:absolute;left:0;text-align:left;margin-left:-36.1pt;margin-top:20.2pt;width:27pt;height:5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h78wEAAM0DAAAOAAAAZHJzL2Uyb0RvYy54bWysU9uO0zAQfUfiHyy/0zShpWzUdLV0VYS0&#10;LEgLH+A4zkU4HjN2m/TvGTvZboE3RB4sj8c+M+fMyfZ27DU7KXQdmIKniyVnykioOtMU/Pu3w5v3&#10;nDkvTCU0GFXws3L8dvf61XawucqgBV0pZARiXD7Ygrfe2zxJnGxVL9wCrDKUrAF74SnEJqlQDITe&#10;6yRbLt8lA2BlEaRyjk7vpyTfRfy6VtJ/qWunPNMFp958XDGuZViT3VbkDQrbdnJuQ/xDF73oDBW9&#10;QN0LL9gRu7+g+k4iOKj9QkKfQF13UkUOxCZd/sHmqRVWRS4kjrMXmdz/g5WPpyf7FZkfP8BIA4wk&#10;nH0A+cMxA/tWmEbdIcLQKlFR4TRIlgzW5fPTILXLXQAph89Q0ZDF0UMEGmvsgyrEkxE6DeB8EV2N&#10;nkk6fLvKbpaUkZTapFm6ztaxhMifX1t0/qOCnoVNwZGGGtHF6cH50I3In6+EYg50Vx06rWOATbnX&#10;yE6CDHCI34z+2zVtwmUD4dmEGE4izcBs4ujHcqRkoFtCdSbCCJOh6AegTVizDVEZyE8Fdz+PAhVn&#10;+pMh3W7S1SoYMAar9SajAK8z5XVGGNkC2dRzNm33fjLt0WLXtFRsmpSBO9K67qIML43NrZNnojqz&#10;v4Mpr+N46+Uv3P0CAAD//wMAUEsDBBQABgAIAAAAIQDllNVS4AAAAAsBAAAPAAAAZHJzL2Rvd25y&#10;ZXYueG1sTI/BTsMwDIbvSLxDZCRuXdIyldE1nQYSJ6RJjIpz1nhNWZNUTdYVnh5zYkfbn35/f7mZ&#10;bc8mHEPnnYR0IYCha7zuXCuh/nhNVsBCVE6r3juU8I0BNtXtTakK7S/uHad9bBmFuFAoCSbGoeA8&#10;NAatCgs/oKPb0Y9WRRrHlutRXSjc9jwTIudWdY4+GDXgi8HmtD9bCZP4qZsH5fnb7iuvT1uTPU+7&#10;Tynv7+btGljEOf7D8KdP6lCR08GfnQ6sl5A8ZhmhEpZiCYyAJF3R4kBkmqdPwKuSX3eofgEAAP//&#10;AwBQSwECLQAUAAYACAAAACEAtoM4kv4AAADhAQAAEwAAAAAAAAAAAAAAAAAAAAAAW0NvbnRlbnRf&#10;VHlwZXNdLnhtbFBLAQItABQABgAIAAAAIQA4/SH/1gAAAJQBAAALAAAAAAAAAAAAAAAAAC8BAABf&#10;cmVscy8ucmVsc1BLAQItABQABgAIAAAAIQA/lyh78wEAAM0DAAAOAAAAAAAAAAAAAAAAAC4CAABk&#10;cnMvZTJvRG9jLnhtbFBLAQItABQABgAIAAAAIQDllNVS4AAAAAsBAAAPAAAAAAAAAAAAAAAAAE0E&#10;AABkcnMvZG93bnJldi54bWxQSwUGAAAAAAQABADzAAAAWgUAAAAA&#10;" stroked="f">
                <v:textbox style="layout-flow:vertical;mso-layout-flow-alt:bottom-to-top">
                  <w:txbxContent>
                    <w:p w14:paraId="3F15560A" w14:textId="0DEAEC60" w:rsidR="00132B98" w:rsidRPr="00DB4923" w:rsidRDefault="00132B98" w:rsidP="008F117D">
                      <w:pPr>
                        <w:ind w:left="708" w:firstLine="708"/>
                        <w:rPr>
                          <w:rFonts w:ascii="Calibri" w:hAnsi="Calibri" w:cs="Calibri"/>
                          <w:color w:val="A6A6A6"/>
                          <w:sz w:val="18"/>
                          <w:szCs w:val="18"/>
                        </w:rPr>
                      </w:pPr>
                      <w:r w:rsidRPr="00DB4923">
                        <w:rPr>
                          <w:rFonts w:ascii="Calibri" w:hAnsi="Calibri" w:cs="Calibri"/>
                          <w:color w:val="A6A6A6"/>
                          <w:sz w:val="18"/>
                          <w:szCs w:val="18"/>
                        </w:rPr>
                        <w:t>Mod. 3</w:t>
                      </w:r>
                      <w:r>
                        <w:rPr>
                          <w:rFonts w:ascii="Calibri" w:hAnsi="Calibri" w:cs="Calibri"/>
                          <w:color w:val="A6A6A6"/>
                          <w:sz w:val="18"/>
                          <w:szCs w:val="18"/>
                        </w:rPr>
                        <w:t>06/14</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5.1</w:t>
                      </w:r>
                      <w:r>
                        <w:rPr>
                          <w:rFonts w:ascii="Calibri" w:hAnsi="Calibri" w:cs="Calibri"/>
                          <w:color w:val="A6A6A6"/>
                          <w:sz w:val="18"/>
                          <w:szCs w:val="18"/>
                        </w:rPr>
                        <w:tab/>
                      </w:r>
                      <w:r>
                        <w:rPr>
                          <w:rFonts w:ascii="Calibri" w:hAnsi="Calibri" w:cs="Calibri"/>
                          <w:color w:val="A6A6A6"/>
                          <w:sz w:val="18"/>
                          <w:szCs w:val="18"/>
                        </w:rPr>
                        <w:tab/>
                        <w:t xml:space="preserve">     </w:t>
                      </w:r>
                      <w:proofErr w:type="gramStart"/>
                      <w:r w:rsidRPr="00DB4923">
                        <w:rPr>
                          <w:rFonts w:ascii="Calibri" w:hAnsi="Calibri" w:cs="Calibri"/>
                          <w:color w:val="A6A6A6"/>
                          <w:sz w:val="18"/>
                          <w:szCs w:val="18"/>
                        </w:rPr>
                        <w:t>Data :</w:t>
                      </w:r>
                      <w:proofErr w:type="gramEnd"/>
                      <w:r w:rsidRPr="00DB4923">
                        <w:rPr>
                          <w:rFonts w:ascii="Calibri" w:hAnsi="Calibri" w:cs="Calibri"/>
                          <w:color w:val="A6A6A6"/>
                          <w:sz w:val="18"/>
                          <w:szCs w:val="18"/>
                        </w:rPr>
                        <w:t xml:space="preserve">  </w:t>
                      </w:r>
                      <w:r w:rsidR="00AC0DDE">
                        <w:rPr>
                          <w:rFonts w:ascii="Calibri" w:hAnsi="Calibri" w:cs="Calibri"/>
                          <w:color w:val="A6A6A6"/>
                          <w:sz w:val="18"/>
                          <w:szCs w:val="18"/>
                        </w:rPr>
                        <w:t>25/07/2025</w:t>
                      </w:r>
                    </w:p>
                  </w:txbxContent>
                </v:textbox>
              </v:shape>
            </w:pict>
          </mc:Fallback>
        </mc:AlternateContent>
      </w:r>
      <w:r w:rsidR="00823F4C" w:rsidRPr="008B68F3">
        <w:rPr>
          <w:rFonts w:cstheme="minorHAnsi"/>
          <w:b/>
          <w:sz w:val="24"/>
          <w:szCs w:val="24"/>
        </w:rPr>
        <w:t>Relazione Pubblica di Valutazione</w:t>
      </w:r>
    </w:p>
    <w:p w14:paraId="309297B3" w14:textId="77777777" w:rsidR="004241AC" w:rsidRPr="008B68F3" w:rsidRDefault="004241AC" w:rsidP="008B68F3">
      <w:pPr>
        <w:autoSpaceDE w:val="0"/>
        <w:autoSpaceDN w:val="0"/>
        <w:adjustRightInd w:val="0"/>
        <w:spacing w:after="0" w:line="240" w:lineRule="auto"/>
        <w:jc w:val="center"/>
        <w:rPr>
          <w:rFonts w:cstheme="minorHAnsi"/>
          <w:b/>
          <w:sz w:val="24"/>
          <w:szCs w:val="24"/>
          <w:highlight w:val="yellow"/>
        </w:rPr>
      </w:pPr>
    </w:p>
    <w:p w14:paraId="02D26E3F" w14:textId="77777777" w:rsidR="00823F4C" w:rsidRPr="008B68F3" w:rsidRDefault="00823F4C" w:rsidP="008B68F3">
      <w:pPr>
        <w:autoSpaceDE w:val="0"/>
        <w:autoSpaceDN w:val="0"/>
        <w:adjustRightInd w:val="0"/>
        <w:spacing w:after="0" w:line="240" w:lineRule="auto"/>
        <w:jc w:val="center"/>
        <w:rPr>
          <w:rFonts w:cstheme="minorHAnsi"/>
          <w:b/>
          <w:sz w:val="24"/>
          <w:szCs w:val="24"/>
          <w:highlight w:val="yellow"/>
        </w:rPr>
      </w:pPr>
    </w:p>
    <w:p w14:paraId="5DDC0D8C" w14:textId="77777777" w:rsidR="004609F8" w:rsidRPr="008B68F3" w:rsidRDefault="004609F8" w:rsidP="008B68F3">
      <w:pPr>
        <w:autoSpaceDE w:val="0"/>
        <w:autoSpaceDN w:val="0"/>
        <w:adjustRightInd w:val="0"/>
        <w:spacing w:after="0" w:line="240" w:lineRule="auto"/>
        <w:jc w:val="center"/>
        <w:rPr>
          <w:rFonts w:cstheme="minorHAnsi"/>
          <w:b/>
          <w:bCs/>
          <w:sz w:val="24"/>
          <w:szCs w:val="24"/>
          <w:highlight w:val="yellow"/>
        </w:rPr>
      </w:pPr>
    </w:p>
    <w:p w14:paraId="5A764497" w14:textId="2DFDC613" w:rsidR="004609F8" w:rsidRPr="008B68F3" w:rsidRDefault="0074408D" w:rsidP="008B68F3">
      <w:pPr>
        <w:widowControl w:val="0"/>
        <w:spacing w:after="0" w:line="240" w:lineRule="auto"/>
        <w:jc w:val="center"/>
        <w:rPr>
          <w:rFonts w:cstheme="minorHAnsi"/>
          <w:b/>
          <w:bCs/>
          <w:snapToGrid w:val="0"/>
          <w:sz w:val="24"/>
          <w:szCs w:val="24"/>
        </w:rPr>
      </w:pPr>
      <w:r w:rsidRPr="008B68F3">
        <w:rPr>
          <w:rFonts w:eastAsia="Calibri" w:cstheme="minorHAnsi"/>
          <w:b/>
          <w:bCs/>
          <w:color w:val="000000"/>
          <w:sz w:val="24"/>
          <w:szCs w:val="24"/>
          <w:lang w:eastAsia="it-IT"/>
        </w:rPr>
        <w:t>CARTEOL</w:t>
      </w:r>
    </w:p>
    <w:p w14:paraId="06324D0B" w14:textId="396604F8" w:rsidR="004241AC" w:rsidRPr="008B68F3" w:rsidRDefault="004241AC" w:rsidP="008B68F3">
      <w:pPr>
        <w:widowControl w:val="0"/>
        <w:spacing w:after="0" w:line="240" w:lineRule="auto"/>
        <w:jc w:val="center"/>
        <w:rPr>
          <w:rFonts w:cstheme="minorHAnsi"/>
          <w:snapToGrid w:val="0"/>
          <w:sz w:val="24"/>
          <w:szCs w:val="24"/>
        </w:rPr>
      </w:pPr>
      <w:r w:rsidRPr="008B68F3">
        <w:rPr>
          <w:rFonts w:cstheme="minorHAnsi"/>
          <w:snapToGrid w:val="0"/>
          <w:sz w:val="24"/>
          <w:szCs w:val="24"/>
        </w:rPr>
        <w:t xml:space="preserve"> (</w:t>
      </w:r>
      <w:proofErr w:type="spellStart"/>
      <w:r w:rsidR="0074408D" w:rsidRPr="008B68F3">
        <w:rPr>
          <w:rFonts w:cstheme="minorHAnsi"/>
          <w:snapToGrid w:val="0"/>
          <w:sz w:val="24"/>
          <w:szCs w:val="24"/>
        </w:rPr>
        <w:t>Carteololo</w:t>
      </w:r>
      <w:proofErr w:type="spellEnd"/>
      <w:r w:rsidR="00966052" w:rsidRPr="008B68F3">
        <w:rPr>
          <w:rFonts w:cstheme="minorHAnsi"/>
          <w:snapToGrid w:val="0"/>
          <w:sz w:val="24"/>
          <w:szCs w:val="24"/>
        </w:rPr>
        <w:t xml:space="preserve"> cloridrato</w:t>
      </w:r>
      <w:r w:rsidR="002A1800" w:rsidRPr="008B68F3">
        <w:rPr>
          <w:rFonts w:cstheme="minorHAnsi"/>
          <w:snapToGrid w:val="0"/>
          <w:sz w:val="24"/>
          <w:szCs w:val="24"/>
        </w:rPr>
        <w:t xml:space="preserve">, </w:t>
      </w:r>
      <w:r w:rsidR="00321666" w:rsidRPr="008B68F3">
        <w:rPr>
          <w:rFonts w:cstheme="minorHAnsi"/>
          <w:snapToGrid w:val="0"/>
          <w:sz w:val="24"/>
          <w:szCs w:val="24"/>
        </w:rPr>
        <w:t>20 mg/ml</w:t>
      </w:r>
      <w:r w:rsidR="00CD69D9" w:rsidRPr="008B68F3">
        <w:rPr>
          <w:rFonts w:cstheme="minorHAnsi"/>
          <w:snapToGrid w:val="0"/>
          <w:sz w:val="24"/>
          <w:szCs w:val="24"/>
        </w:rPr>
        <w:t xml:space="preserve"> </w:t>
      </w:r>
      <w:r w:rsidR="00966052" w:rsidRPr="008B68F3">
        <w:rPr>
          <w:rFonts w:cstheme="minorHAnsi"/>
          <w:snapToGrid w:val="0"/>
          <w:sz w:val="24"/>
          <w:szCs w:val="24"/>
        </w:rPr>
        <w:t>coll</w:t>
      </w:r>
      <w:r w:rsidR="00166C23" w:rsidRPr="008B68F3">
        <w:rPr>
          <w:rFonts w:cstheme="minorHAnsi"/>
          <w:snapToGrid w:val="0"/>
          <w:sz w:val="24"/>
          <w:szCs w:val="24"/>
        </w:rPr>
        <w:t>i</w:t>
      </w:r>
      <w:r w:rsidR="00966052" w:rsidRPr="008B68F3">
        <w:rPr>
          <w:rFonts w:cstheme="minorHAnsi"/>
          <w:snapToGrid w:val="0"/>
          <w:sz w:val="24"/>
          <w:szCs w:val="24"/>
        </w:rPr>
        <w:t>rio soluzione</w:t>
      </w:r>
      <w:r w:rsidRPr="008B68F3">
        <w:rPr>
          <w:rFonts w:cstheme="minorHAnsi"/>
          <w:snapToGrid w:val="0"/>
          <w:sz w:val="24"/>
          <w:szCs w:val="24"/>
        </w:rPr>
        <w:t>)</w:t>
      </w:r>
    </w:p>
    <w:p w14:paraId="2624394F" w14:textId="59F629CE" w:rsidR="000809E0" w:rsidRPr="008B68F3" w:rsidRDefault="000809E0" w:rsidP="008B68F3">
      <w:pPr>
        <w:widowControl w:val="0"/>
        <w:spacing w:after="0" w:line="240" w:lineRule="auto"/>
        <w:jc w:val="center"/>
        <w:rPr>
          <w:rFonts w:cstheme="minorHAnsi"/>
          <w:snapToGrid w:val="0"/>
          <w:sz w:val="24"/>
          <w:szCs w:val="24"/>
        </w:rPr>
      </w:pPr>
    </w:p>
    <w:p w14:paraId="05E8265B" w14:textId="77777777" w:rsidR="004609F8" w:rsidRPr="008B68F3" w:rsidRDefault="004609F8" w:rsidP="008B68F3">
      <w:pPr>
        <w:autoSpaceDE w:val="0"/>
        <w:autoSpaceDN w:val="0"/>
        <w:adjustRightInd w:val="0"/>
        <w:spacing w:after="0" w:line="240" w:lineRule="auto"/>
        <w:jc w:val="center"/>
        <w:rPr>
          <w:rFonts w:cstheme="minorHAnsi"/>
          <w:b/>
          <w:sz w:val="24"/>
          <w:szCs w:val="24"/>
        </w:rPr>
      </w:pPr>
    </w:p>
    <w:p w14:paraId="3BCAC476" w14:textId="06084348" w:rsidR="00EC3589" w:rsidRPr="008B68F3" w:rsidRDefault="009E18D4" w:rsidP="008B68F3">
      <w:pPr>
        <w:spacing w:after="0" w:line="240" w:lineRule="auto"/>
        <w:jc w:val="center"/>
        <w:rPr>
          <w:rFonts w:cstheme="minorHAnsi"/>
          <w:b/>
          <w:sz w:val="24"/>
          <w:szCs w:val="24"/>
        </w:rPr>
      </w:pPr>
      <w:r w:rsidRPr="008B68F3">
        <w:rPr>
          <w:rFonts w:cstheme="minorHAnsi"/>
          <w:b/>
          <w:sz w:val="24"/>
          <w:szCs w:val="24"/>
        </w:rPr>
        <w:t>SIFI S</w:t>
      </w:r>
      <w:r w:rsidR="003F634F" w:rsidRPr="008B68F3">
        <w:rPr>
          <w:rFonts w:cstheme="minorHAnsi"/>
          <w:b/>
          <w:sz w:val="24"/>
          <w:szCs w:val="24"/>
        </w:rPr>
        <w:t>.</w:t>
      </w:r>
      <w:r w:rsidR="00480353" w:rsidRPr="008B68F3">
        <w:rPr>
          <w:rFonts w:cstheme="minorHAnsi"/>
          <w:b/>
          <w:sz w:val="24"/>
          <w:szCs w:val="24"/>
        </w:rPr>
        <w:t>p</w:t>
      </w:r>
      <w:r w:rsidR="003F634F" w:rsidRPr="008B68F3">
        <w:rPr>
          <w:rFonts w:cstheme="minorHAnsi"/>
          <w:b/>
          <w:sz w:val="24"/>
          <w:szCs w:val="24"/>
        </w:rPr>
        <w:t>.</w:t>
      </w:r>
      <w:r w:rsidR="009A5E1C">
        <w:rPr>
          <w:rFonts w:cstheme="minorHAnsi"/>
          <w:b/>
          <w:sz w:val="24"/>
          <w:szCs w:val="24"/>
        </w:rPr>
        <w:t>A</w:t>
      </w:r>
      <w:r w:rsidRPr="008B68F3">
        <w:rPr>
          <w:rFonts w:cstheme="minorHAnsi"/>
          <w:b/>
          <w:sz w:val="24"/>
          <w:szCs w:val="24"/>
        </w:rPr>
        <w:t>.</w:t>
      </w:r>
      <w:r w:rsidR="00BF7A42" w:rsidRPr="008B68F3">
        <w:rPr>
          <w:rFonts w:cstheme="minorHAnsi"/>
          <w:b/>
          <w:sz w:val="24"/>
          <w:szCs w:val="24"/>
        </w:rPr>
        <w:t xml:space="preserve"> </w:t>
      </w:r>
    </w:p>
    <w:p w14:paraId="6CDFC0E6" w14:textId="77777777" w:rsidR="004609F8" w:rsidRPr="008B68F3" w:rsidRDefault="004609F8" w:rsidP="008B68F3">
      <w:pPr>
        <w:spacing w:after="0" w:line="240" w:lineRule="auto"/>
        <w:jc w:val="center"/>
        <w:rPr>
          <w:rFonts w:cstheme="minorHAnsi"/>
          <w:b/>
          <w:sz w:val="24"/>
          <w:szCs w:val="24"/>
        </w:rPr>
      </w:pPr>
    </w:p>
    <w:p w14:paraId="5EF8362F" w14:textId="5050C611" w:rsidR="004241AC" w:rsidRPr="008B68F3" w:rsidRDefault="004241AC" w:rsidP="008B68F3">
      <w:pPr>
        <w:spacing w:after="0" w:line="240" w:lineRule="auto"/>
        <w:jc w:val="center"/>
        <w:rPr>
          <w:rFonts w:cstheme="minorHAnsi"/>
          <w:b/>
          <w:sz w:val="24"/>
          <w:szCs w:val="24"/>
        </w:rPr>
      </w:pPr>
      <w:r w:rsidRPr="008B68F3">
        <w:rPr>
          <w:rFonts w:cstheme="minorHAnsi"/>
          <w:b/>
          <w:sz w:val="24"/>
          <w:szCs w:val="24"/>
        </w:rPr>
        <w:t xml:space="preserve">Numero di AIC: </w:t>
      </w:r>
      <w:r w:rsidR="000C6E90" w:rsidRPr="008B68F3">
        <w:rPr>
          <w:rFonts w:cstheme="minorHAnsi"/>
          <w:b/>
          <w:sz w:val="24"/>
          <w:szCs w:val="24"/>
        </w:rPr>
        <w:t>02</w:t>
      </w:r>
      <w:r w:rsidR="00966052" w:rsidRPr="008B68F3">
        <w:rPr>
          <w:rFonts w:cstheme="minorHAnsi"/>
          <w:b/>
          <w:sz w:val="24"/>
          <w:szCs w:val="24"/>
        </w:rPr>
        <w:t>6057</w:t>
      </w:r>
    </w:p>
    <w:p w14:paraId="73438203" w14:textId="77777777" w:rsidR="00797416" w:rsidRPr="008B68F3" w:rsidRDefault="00797416" w:rsidP="008B68F3">
      <w:pPr>
        <w:spacing w:after="0" w:line="240" w:lineRule="auto"/>
        <w:jc w:val="center"/>
        <w:rPr>
          <w:rFonts w:cstheme="minorHAnsi"/>
          <w:b/>
          <w:sz w:val="24"/>
          <w:szCs w:val="24"/>
        </w:rPr>
      </w:pPr>
    </w:p>
    <w:bookmarkEnd w:id="0"/>
    <w:p w14:paraId="7FDF9E3A" w14:textId="77777777" w:rsidR="004241AC" w:rsidRPr="008B68F3" w:rsidRDefault="004241AC" w:rsidP="008B68F3">
      <w:pPr>
        <w:spacing w:after="0" w:line="240" w:lineRule="auto"/>
        <w:jc w:val="center"/>
        <w:rPr>
          <w:rFonts w:cstheme="minorHAnsi"/>
          <w:b/>
          <w:sz w:val="24"/>
          <w:szCs w:val="24"/>
        </w:rPr>
      </w:pPr>
    </w:p>
    <w:p w14:paraId="40C62210" w14:textId="77777777" w:rsidR="004E5A39" w:rsidRPr="008B68F3" w:rsidRDefault="004E5A39" w:rsidP="008B68F3">
      <w:pPr>
        <w:spacing w:after="0" w:line="240" w:lineRule="auto"/>
        <w:jc w:val="center"/>
        <w:rPr>
          <w:rFonts w:cstheme="minorHAnsi"/>
          <w:b/>
          <w:sz w:val="24"/>
          <w:szCs w:val="24"/>
        </w:rPr>
      </w:pPr>
    </w:p>
    <w:p w14:paraId="0C15978F" w14:textId="77777777" w:rsidR="004E5A39" w:rsidRPr="008B68F3" w:rsidRDefault="004E5A39" w:rsidP="008B68F3">
      <w:pPr>
        <w:autoSpaceDE w:val="0"/>
        <w:autoSpaceDN w:val="0"/>
        <w:adjustRightInd w:val="0"/>
        <w:spacing w:after="0" w:line="240" w:lineRule="auto"/>
        <w:jc w:val="center"/>
        <w:rPr>
          <w:rFonts w:eastAsia="Calibri" w:cstheme="minorHAnsi"/>
          <w:b/>
          <w:color w:val="000000"/>
          <w:sz w:val="24"/>
          <w:szCs w:val="24"/>
          <w:lang w:eastAsia="it-IT"/>
        </w:rPr>
      </w:pPr>
      <w:r w:rsidRPr="008B68F3">
        <w:rPr>
          <w:rFonts w:eastAsia="Calibri" w:cstheme="minorHAnsi"/>
          <w:b/>
          <w:color w:val="000000"/>
          <w:sz w:val="24"/>
          <w:szCs w:val="24"/>
          <w:lang w:eastAsia="it-IT"/>
        </w:rPr>
        <w:t>RIASSUNTO DELLA RELAZIONE PUBBLICA DI VALUTAZIONE</w:t>
      </w:r>
    </w:p>
    <w:p w14:paraId="3363F0F6" w14:textId="77777777" w:rsidR="004E5A39" w:rsidRPr="008B68F3" w:rsidRDefault="004E5A39" w:rsidP="008B68F3">
      <w:pPr>
        <w:autoSpaceDE w:val="0"/>
        <w:autoSpaceDN w:val="0"/>
        <w:adjustRightInd w:val="0"/>
        <w:spacing w:after="0" w:line="240" w:lineRule="auto"/>
        <w:jc w:val="both"/>
        <w:rPr>
          <w:rFonts w:eastAsia="Calibri" w:cstheme="minorHAnsi"/>
          <w:color w:val="000000"/>
          <w:sz w:val="24"/>
          <w:szCs w:val="24"/>
          <w:lang w:eastAsia="it-IT"/>
        </w:rPr>
      </w:pPr>
    </w:p>
    <w:p w14:paraId="1C1FE70F" w14:textId="72BA4EDB" w:rsidR="00BB2AF8" w:rsidRPr="008B68F3" w:rsidRDefault="00BB2AF8" w:rsidP="008B68F3">
      <w:pPr>
        <w:autoSpaceDE w:val="0"/>
        <w:autoSpaceDN w:val="0"/>
        <w:adjustRightInd w:val="0"/>
        <w:spacing w:after="0" w:line="240" w:lineRule="auto"/>
        <w:jc w:val="both"/>
        <w:rPr>
          <w:rFonts w:eastAsia="Calibri" w:cstheme="minorHAnsi"/>
          <w:bCs/>
          <w:color w:val="000000"/>
          <w:sz w:val="24"/>
          <w:szCs w:val="24"/>
          <w:lang w:eastAsia="it-IT"/>
        </w:rPr>
      </w:pPr>
      <w:r w:rsidRPr="008B68F3">
        <w:rPr>
          <w:rFonts w:eastAsia="Calibri" w:cstheme="minorHAnsi"/>
          <w:color w:val="000000"/>
          <w:sz w:val="24"/>
          <w:szCs w:val="24"/>
          <w:lang w:eastAsia="it-IT"/>
        </w:rPr>
        <w:t xml:space="preserve">Questa è la sintesi del </w:t>
      </w:r>
      <w:r w:rsidRPr="008B68F3">
        <w:rPr>
          <w:rFonts w:eastAsia="Calibri" w:cstheme="minorHAnsi"/>
          <w:i/>
          <w:color w:val="000000"/>
          <w:sz w:val="24"/>
          <w:szCs w:val="24"/>
          <w:lang w:eastAsia="it-IT"/>
        </w:rPr>
        <w:t xml:space="preserve">Public </w:t>
      </w:r>
      <w:proofErr w:type="spellStart"/>
      <w:r w:rsidRPr="008B68F3">
        <w:rPr>
          <w:rFonts w:eastAsia="Calibri" w:cstheme="minorHAnsi"/>
          <w:i/>
          <w:color w:val="000000"/>
          <w:sz w:val="24"/>
          <w:szCs w:val="24"/>
          <w:lang w:eastAsia="it-IT"/>
        </w:rPr>
        <w:t>Assessment</w:t>
      </w:r>
      <w:proofErr w:type="spellEnd"/>
      <w:r w:rsidRPr="008B68F3">
        <w:rPr>
          <w:rFonts w:eastAsia="Calibri" w:cstheme="minorHAnsi"/>
          <w:i/>
          <w:color w:val="000000"/>
          <w:sz w:val="24"/>
          <w:szCs w:val="24"/>
          <w:lang w:eastAsia="it-IT"/>
        </w:rPr>
        <w:t xml:space="preserve"> Report</w:t>
      </w:r>
      <w:r w:rsidRPr="008B68F3">
        <w:rPr>
          <w:rFonts w:eastAsia="Calibri" w:cstheme="minorHAnsi"/>
          <w:color w:val="000000"/>
          <w:sz w:val="24"/>
          <w:szCs w:val="24"/>
          <w:lang w:eastAsia="it-IT"/>
        </w:rPr>
        <w:t xml:space="preserve"> (PAR) per </w:t>
      </w:r>
      <w:r w:rsidR="00CD69D9" w:rsidRPr="008B68F3">
        <w:rPr>
          <w:rFonts w:eastAsia="Calibri" w:cstheme="minorHAnsi"/>
          <w:color w:val="000000"/>
          <w:sz w:val="24"/>
          <w:szCs w:val="24"/>
          <w:lang w:eastAsia="it-IT"/>
        </w:rPr>
        <w:t>“CARTEOL 20 mg/ml collirio</w:t>
      </w:r>
      <w:r w:rsidR="007B4815">
        <w:rPr>
          <w:rFonts w:eastAsia="Calibri" w:cstheme="minorHAnsi"/>
          <w:color w:val="000000"/>
          <w:sz w:val="24"/>
          <w:szCs w:val="24"/>
          <w:lang w:eastAsia="it-IT"/>
        </w:rPr>
        <w:t>,</w:t>
      </w:r>
      <w:r w:rsidR="00CD69D9" w:rsidRPr="008B68F3">
        <w:rPr>
          <w:rFonts w:eastAsia="Calibri" w:cstheme="minorHAnsi"/>
          <w:color w:val="000000"/>
          <w:sz w:val="24"/>
          <w:szCs w:val="24"/>
          <w:lang w:eastAsia="it-IT"/>
        </w:rPr>
        <w:t xml:space="preserve"> soluzione”</w:t>
      </w:r>
      <w:r w:rsidRPr="008B68F3">
        <w:rPr>
          <w:rFonts w:eastAsia="Calibri" w:cstheme="minorHAnsi"/>
          <w:color w:val="000000"/>
          <w:sz w:val="24"/>
          <w:szCs w:val="24"/>
          <w:lang w:eastAsia="it-IT"/>
        </w:rPr>
        <w:t>.</w:t>
      </w:r>
      <w:r w:rsidRPr="008B68F3">
        <w:rPr>
          <w:rFonts w:eastAsia="Calibri" w:cstheme="minorHAnsi"/>
          <w:bCs/>
          <w:color w:val="000000"/>
          <w:sz w:val="24"/>
          <w:szCs w:val="24"/>
          <w:lang w:eastAsia="it-IT"/>
        </w:rPr>
        <w:t xml:space="preserve"> </w:t>
      </w:r>
      <w:r w:rsidR="006C0722" w:rsidRPr="008B68F3">
        <w:rPr>
          <w:rFonts w:eastAsia="Calibri" w:cstheme="minorHAnsi"/>
          <w:bCs/>
          <w:color w:val="000000"/>
          <w:sz w:val="24"/>
          <w:szCs w:val="24"/>
          <w:lang w:eastAsia="it-IT"/>
        </w:rPr>
        <w:t xml:space="preserve">In </w:t>
      </w:r>
      <w:r w:rsidR="006C0722" w:rsidRPr="008B68F3">
        <w:rPr>
          <w:rFonts w:eastAsia="Calibri" w:cstheme="minorHAnsi"/>
          <w:color w:val="000000"/>
          <w:sz w:val="24"/>
          <w:szCs w:val="24"/>
          <w:lang w:eastAsia="it-IT"/>
        </w:rPr>
        <w:t>e</w:t>
      </w:r>
      <w:r w:rsidRPr="008B68F3">
        <w:rPr>
          <w:rFonts w:eastAsia="Calibri" w:cstheme="minorHAnsi"/>
          <w:color w:val="000000"/>
          <w:sz w:val="24"/>
          <w:szCs w:val="24"/>
          <w:lang w:eastAsia="it-IT"/>
        </w:rPr>
        <w:t xml:space="preserve">sso </w:t>
      </w:r>
      <w:r w:rsidR="006C0722" w:rsidRPr="008B68F3">
        <w:rPr>
          <w:rFonts w:eastAsia="Calibri" w:cstheme="minorHAnsi"/>
          <w:color w:val="000000"/>
          <w:sz w:val="24"/>
          <w:szCs w:val="24"/>
          <w:lang w:eastAsia="it-IT"/>
        </w:rPr>
        <w:t xml:space="preserve">viene </w:t>
      </w:r>
      <w:r w:rsidRPr="008B68F3">
        <w:rPr>
          <w:rFonts w:eastAsia="Calibri" w:cstheme="minorHAnsi"/>
          <w:color w:val="000000"/>
          <w:sz w:val="24"/>
          <w:szCs w:val="24"/>
          <w:lang w:eastAsia="it-IT"/>
        </w:rPr>
        <w:t>spiega</w:t>
      </w:r>
      <w:r w:rsidR="006C0722" w:rsidRPr="008B68F3">
        <w:rPr>
          <w:rFonts w:eastAsia="Calibri" w:cstheme="minorHAnsi"/>
          <w:color w:val="000000"/>
          <w:sz w:val="24"/>
          <w:szCs w:val="24"/>
          <w:lang w:eastAsia="it-IT"/>
        </w:rPr>
        <w:t>to</w:t>
      </w:r>
      <w:r w:rsidRPr="008B68F3">
        <w:rPr>
          <w:rFonts w:eastAsia="Calibri" w:cstheme="minorHAnsi"/>
          <w:color w:val="000000"/>
          <w:sz w:val="24"/>
          <w:szCs w:val="24"/>
          <w:lang w:eastAsia="it-IT"/>
        </w:rPr>
        <w:t xml:space="preserve"> come </w:t>
      </w:r>
      <w:r w:rsidR="00CD69D9" w:rsidRPr="008B68F3">
        <w:rPr>
          <w:rFonts w:eastAsia="Calibri" w:cstheme="minorHAnsi"/>
          <w:color w:val="000000"/>
          <w:sz w:val="24"/>
          <w:szCs w:val="24"/>
          <w:lang w:eastAsia="it-IT"/>
        </w:rPr>
        <w:t>“CARTEOL 20 mg/ml collirio</w:t>
      </w:r>
      <w:r w:rsidR="007B4815">
        <w:rPr>
          <w:rFonts w:eastAsia="Calibri" w:cstheme="minorHAnsi"/>
          <w:color w:val="000000"/>
          <w:sz w:val="24"/>
          <w:szCs w:val="24"/>
          <w:lang w:eastAsia="it-IT"/>
        </w:rPr>
        <w:t>,</w:t>
      </w:r>
      <w:r w:rsidR="00CD69D9" w:rsidRPr="008B68F3">
        <w:rPr>
          <w:rFonts w:eastAsia="Calibri" w:cstheme="minorHAnsi"/>
          <w:color w:val="000000"/>
          <w:sz w:val="24"/>
          <w:szCs w:val="24"/>
          <w:lang w:eastAsia="it-IT"/>
        </w:rPr>
        <w:t xml:space="preserve"> soluzione” </w:t>
      </w:r>
      <w:r w:rsidRPr="008B68F3">
        <w:rPr>
          <w:rFonts w:eastAsia="Calibri" w:cstheme="minorHAnsi"/>
          <w:color w:val="000000"/>
          <w:sz w:val="24"/>
          <w:szCs w:val="24"/>
          <w:lang w:eastAsia="it-IT"/>
        </w:rPr>
        <w:t xml:space="preserve">è stato valutato </w:t>
      </w:r>
      <w:r w:rsidR="000C1389" w:rsidRPr="008B68F3">
        <w:rPr>
          <w:rFonts w:eastAsia="Calibri" w:cstheme="minorHAnsi"/>
          <w:color w:val="000000"/>
          <w:sz w:val="24"/>
          <w:szCs w:val="24"/>
          <w:lang w:eastAsia="it-IT"/>
        </w:rPr>
        <w:t>dall’AIFA</w:t>
      </w:r>
      <w:r w:rsidRPr="008B68F3">
        <w:rPr>
          <w:rFonts w:eastAsia="Calibri" w:cstheme="minorHAnsi"/>
          <w:color w:val="000000"/>
          <w:sz w:val="24"/>
          <w:szCs w:val="24"/>
          <w:lang w:eastAsia="it-IT"/>
        </w:rPr>
        <w:t xml:space="preserve"> e</w:t>
      </w:r>
      <w:r w:rsidR="006C0722" w:rsidRPr="008B68F3">
        <w:rPr>
          <w:rFonts w:eastAsia="Calibri" w:cstheme="minorHAnsi"/>
          <w:color w:val="000000"/>
          <w:sz w:val="24"/>
          <w:szCs w:val="24"/>
          <w:lang w:eastAsia="it-IT"/>
        </w:rPr>
        <w:t xml:space="preserve"> quali sono</w:t>
      </w:r>
      <w:r w:rsidRPr="008B68F3">
        <w:rPr>
          <w:rFonts w:eastAsia="Calibri" w:cstheme="minorHAnsi"/>
          <w:color w:val="000000"/>
          <w:sz w:val="24"/>
          <w:szCs w:val="24"/>
          <w:lang w:eastAsia="it-IT"/>
        </w:rPr>
        <w:t xml:space="preserve"> le sue condizioni di impiego. </w:t>
      </w:r>
      <w:r w:rsidR="006C0722" w:rsidRPr="008B68F3">
        <w:rPr>
          <w:rFonts w:eastAsia="Calibri" w:cstheme="minorHAnsi"/>
          <w:color w:val="000000"/>
          <w:sz w:val="24"/>
          <w:szCs w:val="24"/>
          <w:lang w:eastAsia="it-IT"/>
        </w:rPr>
        <w:t>Il documento n</w:t>
      </w:r>
      <w:r w:rsidRPr="008B68F3">
        <w:rPr>
          <w:rFonts w:eastAsia="Calibri" w:cstheme="minorHAnsi"/>
          <w:color w:val="000000"/>
          <w:sz w:val="24"/>
          <w:szCs w:val="24"/>
          <w:lang w:eastAsia="it-IT"/>
        </w:rPr>
        <w:t xml:space="preserve">on intende fornire consigli pratici su come utilizzare </w:t>
      </w:r>
      <w:r w:rsidR="00CD69D9" w:rsidRPr="008B68F3">
        <w:rPr>
          <w:rFonts w:eastAsia="Calibri" w:cstheme="minorHAnsi"/>
          <w:color w:val="000000"/>
          <w:sz w:val="24"/>
          <w:szCs w:val="24"/>
          <w:lang w:eastAsia="it-IT"/>
        </w:rPr>
        <w:t>“CARTEOL 20 mg/ml collirio</w:t>
      </w:r>
      <w:r w:rsidR="007B4815">
        <w:rPr>
          <w:rFonts w:eastAsia="Calibri" w:cstheme="minorHAnsi"/>
          <w:color w:val="000000"/>
          <w:sz w:val="24"/>
          <w:szCs w:val="24"/>
          <w:lang w:eastAsia="it-IT"/>
        </w:rPr>
        <w:t>,</w:t>
      </w:r>
      <w:r w:rsidR="00CD69D9" w:rsidRPr="008B68F3">
        <w:rPr>
          <w:rFonts w:eastAsia="Calibri" w:cstheme="minorHAnsi"/>
          <w:color w:val="000000"/>
          <w:sz w:val="24"/>
          <w:szCs w:val="24"/>
          <w:lang w:eastAsia="it-IT"/>
        </w:rPr>
        <w:t xml:space="preserve"> soluzione”</w:t>
      </w:r>
      <w:r w:rsidRPr="008B68F3">
        <w:rPr>
          <w:rFonts w:eastAsia="Calibri" w:cstheme="minorHAnsi"/>
          <w:bCs/>
          <w:color w:val="000000"/>
          <w:sz w:val="24"/>
          <w:szCs w:val="24"/>
          <w:lang w:eastAsia="it-IT"/>
        </w:rPr>
        <w:t>.</w:t>
      </w:r>
    </w:p>
    <w:p w14:paraId="259162B5" w14:textId="70702549" w:rsidR="00BB2AF8" w:rsidRPr="008B68F3" w:rsidRDefault="00BB2AF8" w:rsidP="008B68F3">
      <w:pPr>
        <w:autoSpaceDE w:val="0"/>
        <w:autoSpaceDN w:val="0"/>
        <w:adjustRightInd w:val="0"/>
        <w:spacing w:after="0" w:line="240" w:lineRule="auto"/>
        <w:jc w:val="both"/>
        <w:rPr>
          <w:rFonts w:eastAsia="Calibri" w:cstheme="minorHAnsi"/>
          <w:color w:val="000000"/>
          <w:sz w:val="24"/>
          <w:szCs w:val="24"/>
          <w:lang w:eastAsia="it-IT"/>
        </w:rPr>
      </w:pPr>
      <w:r w:rsidRPr="008B68F3">
        <w:rPr>
          <w:rFonts w:eastAsia="Calibri" w:cstheme="minorHAnsi"/>
          <w:color w:val="000000"/>
          <w:sz w:val="24"/>
          <w:szCs w:val="24"/>
          <w:lang w:eastAsia="it-IT"/>
        </w:rPr>
        <w:t>Per informazioni pratiche sull'utilizzo di</w:t>
      </w:r>
      <w:r w:rsidRPr="008B68F3">
        <w:rPr>
          <w:rFonts w:eastAsia="Calibri" w:cstheme="minorHAnsi"/>
          <w:bCs/>
          <w:color w:val="000000"/>
          <w:sz w:val="24"/>
          <w:szCs w:val="24"/>
          <w:lang w:eastAsia="it-IT"/>
        </w:rPr>
        <w:t xml:space="preserve"> </w:t>
      </w:r>
      <w:r w:rsidR="00CD69D9" w:rsidRPr="008B68F3">
        <w:rPr>
          <w:rFonts w:eastAsia="Calibri" w:cstheme="minorHAnsi"/>
          <w:color w:val="000000"/>
          <w:sz w:val="24"/>
          <w:szCs w:val="24"/>
          <w:lang w:eastAsia="it-IT"/>
        </w:rPr>
        <w:t>“CARTEOL 20 mg/ml collirio</w:t>
      </w:r>
      <w:r w:rsidR="007B4815">
        <w:rPr>
          <w:rFonts w:eastAsia="Calibri" w:cstheme="minorHAnsi"/>
          <w:color w:val="000000"/>
          <w:sz w:val="24"/>
          <w:szCs w:val="24"/>
          <w:lang w:eastAsia="it-IT"/>
        </w:rPr>
        <w:t>,</w:t>
      </w:r>
      <w:r w:rsidR="00CD69D9" w:rsidRPr="008B68F3">
        <w:rPr>
          <w:rFonts w:eastAsia="Calibri" w:cstheme="minorHAnsi"/>
          <w:color w:val="000000"/>
          <w:sz w:val="24"/>
          <w:szCs w:val="24"/>
          <w:lang w:eastAsia="it-IT"/>
        </w:rPr>
        <w:t xml:space="preserve"> soluzione”</w:t>
      </w:r>
      <w:r w:rsidR="006C0722" w:rsidRPr="008B68F3">
        <w:rPr>
          <w:rFonts w:eastAsia="Calibri" w:cstheme="minorHAnsi"/>
          <w:color w:val="000000"/>
          <w:sz w:val="24"/>
          <w:szCs w:val="24"/>
          <w:lang w:eastAsia="it-IT"/>
        </w:rPr>
        <w:t xml:space="preserve"> </w:t>
      </w:r>
      <w:r w:rsidRPr="008B68F3">
        <w:rPr>
          <w:rFonts w:eastAsia="Calibri" w:cstheme="minorHAnsi"/>
          <w:color w:val="000000"/>
          <w:sz w:val="24"/>
          <w:szCs w:val="24"/>
          <w:lang w:eastAsia="it-IT"/>
        </w:rPr>
        <w:t xml:space="preserve">i pazienti devono consultare il foglio illustrativo o contattare il loro medico o il farmacista. </w:t>
      </w:r>
    </w:p>
    <w:p w14:paraId="5584873B" w14:textId="77777777" w:rsidR="00BB2AF8" w:rsidRPr="008B68F3" w:rsidRDefault="00BB2AF8" w:rsidP="008B68F3">
      <w:pPr>
        <w:autoSpaceDE w:val="0"/>
        <w:autoSpaceDN w:val="0"/>
        <w:adjustRightInd w:val="0"/>
        <w:spacing w:after="0" w:line="240" w:lineRule="auto"/>
        <w:jc w:val="both"/>
        <w:rPr>
          <w:rFonts w:eastAsia="Calibri" w:cstheme="minorHAnsi"/>
          <w:color w:val="000000"/>
          <w:sz w:val="24"/>
          <w:szCs w:val="24"/>
          <w:lang w:eastAsia="it-IT"/>
        </w:rPr>
      </w:pPr>
    </w:p>
    <w:p w14:paraId="5844B53A" w14:textId="07D6FBCC" w:rsidR="00BB2AF8" w:rsidRPr="008B68F3" w:rsidRDefault="00BB2AF8" w:rsidP="008B68F3">
      <w:pPr>
        <w:autoSpaceDE w:val="0"/>
        <w:autoSpaceDN w:val="0"/>
        <w:adjustRightInd w:val="0"/>
        <w:spacing w:after="0" w:line="240" w:lineRule="auto"/>
        <w:jc w:val="both"/>
        <w:rPr>
          <w:rFonts w:eastAsia="Calibri" w:cstheme="minorHAnsi"/>
          <w:b/>
          <w:color w:val="000000"/>
          <w:sz w:val="24"/>
          <w:szCs w:val="24"/>
          <w:lang w:eastAsia="it-IT"/>
        </w:rPr>
      </w:pPr>
      <w:r w:rsidRPr="008B68F3">
        <w:rPr>
          <w:rFonts w:eastAsia="Calibri" w:cstheme="minorHAnsi"/>
          <w:b/>
          <w:bCs/>
          <w:color w:val="000000"/>
          <w:sz w:val="24"/>
          <w:szCs w:val="24"/>
          <w:lang w:eastAsia="it-IT"/>
        </w:rPr>
        <w:t xml:space="preserve">1) COS’È </w:t>
      </w:r>
      <w:r w:rsidR="00CD69D9" w:rsidRPr="008B68F3">
        <w:rPr>
          <w:rFonts w:eastAsia="Calibri" w:cstheme="minorHAnsi"/>
          <w:b/>
          <w:color w:val="000000"/>
          <w:sz w:val="24"/>
          <w:szCs w:val="24"/>
          <w:lang w:eastAsia="it-IT"/>
        </w:rPr>
        <w:t xml:space="preserve">“CARTEOL 20 mg/ml </w:t>
      </w:r>
      <w:r w:rsidR="00153892" w:rsidRPr="008B68F3">
        <w:rPr>
          <w:rFonts w:eastAsia="Calibri" w:cstheme="minorHAnsi"/>
          <w:b/>
          <w:color w:val="000000"/>
          <w:sz w:val="24"/>
          <w:szCs w:val="24"/>
          <w:lang w:eastAsia="it-IT"/>
        </w:rPr>
        <w:t>COLLIRIO</w:t>
      </w:r>
      <w:r w:rsidR="00153892">
        <w:rPr>
          <w:rFonts w:eastAsia="Calibri" w:cstheme="minorHAnsi"/>
          <w:b/>
          <w:color w:val="000000"/>
          <w:sz w:val="24"/>
          <w:szCs w:val="24"/>
          <w:lang w:eastAsia="it-IT"/>
        </w:rPr>
        <w:t>,</w:t>
      </w:r>
      <w:r w:rsidR="00153892" w:rsidRPr="008B68F3">
        <w:rPr>
          <w:rFonts w:eastAsia="Calibri" w:cstheme="minorHAnsi"/>
          <w:b/>
          <w:color w:val="000000"/>
          <w:sz w:val="24"/>
          <w:szCs w:val="24"/>
          <w:lang w:eastAsia="it-IT"/>
        </w:rPr>
        <w:t xml:space="preserve"> SOLUZIONE</w:t>
      </w:r>
      <w:r w:rsidR="00CD69D9" w:rsidRPr="008B68F3">
        <w:rPr>
          <w:rFonts w:eastAsia="Calibri" w:cstheme="minorHAnsi"/>
          <w:b/>
          <w:color w:val="000000"/>
          <w:sz w:val="24"/>
          <w:szCs w:val="24"/>
          <w:lang w:eastAsia="it-IT"/>
        </w:rPr>
        <w:t>”</w:t>
      </w:r>
      <w:r w:rsidR="00797416" w:rsidRPr="008B68F3">
        <w:rPr>
          <w:rFonts w:eastAsia="Calibri" w:cstheme="minorHAnsi"/>
          <w:b/>
          <w:color w:val="000000"/>
          <w:sz w:val="24"/>
          <w:szCs w:val="24"/>
          <w:lang w:eastAsia="it-IT"/>
        </w:rPr>
        <w:t xml:space="preserve"> </w:t>
      </w:r>
      <w:r w:rsidRPr="008B68F3">
        <w:rPr>
          <w:rFonts w:eastAsia="Calibri" w:cstheme="minorHAnsi"/>
          <w:b/>
          <w:bCs/>
          <w:color w:val="000000"/>
          <w:sz w:val="24"/>
          <w:szCs w:val="24"/>
          <w:lang w:eastAsia="it-IT"/>
        </w:rPr>
        <w:t xml:space="preserve">E A COSA SERVE? </w:t>
      </w:r>
    </w:p>
    <w:p w14:paraId="24E3192A" w14:textId="2DADD568" w:rsidR="00BB2AF8" w:rsidRPr="008B68F3" w:rsidRDefault="00CD69D9" w:rsidP="008B68F3">
      <w:pPr>
        <w:widowControl w:val="0"/>
        <w:spacing w:after="0" w:line="240" w:lineRule="auto"/>
        <w:jc w:val="both"/>
        <w:rPr>
          <w:rFonts w:eastAsia="Calibri" w:cstheme="minorHAnsi"/>
          <w:color w:val="000000"/>
          <w:sz w:val="24"/>
          <w:szCs w:val="24"/>
          <w:lang w:eastAsia="it-IT"/>
        </w:rPr>
      </w:pPr>
      <w:r w:rsidRPr="008B68F3">
        <w:rPr>
          <w:rFonts w:eastAsia="Calibri" w:cstheme="minorHAnsi"/>
          <w:color w:val="000000"/>
          <w:sz w:val="24"/>
          <w:szCs w:val="24"/>
          <w:lang w:eastAsia="it-IT"/>
        </w:rPr>
        <w:t>“CARTEOL 20 mg/ml collirio</w:t>
      </w:r>
      <w:r w:rsidR="007B4815">
        <w:rPr>
          <w:rFonts w:eastAsia="Calibri" w:cstheme="minorHAnsi"/>
          <w:color w:val="000000"/>
          <w:sz w:val="24"/>
          <w:szCs w:val="24"/>
          <w:lang w:eastAsia="it-IT"/>
        </w:rPr>
        <w:t>,</w:t>
      </w:r>
      <w:r w:rsidRPr="008B68F3">
        <w:rPr>
          <w:rFonts w:eastAsia="Calibri" w:cstheme="minorHAnsi"/>
          <w:color w:val="000000"/>
          <w:sz w:val="24"/>
          <w:szCs w:val="24"/>
          <w:lang w:eastAsia="it-IT"/>
        </w:rPr>
        <w:t xml:space="preserve"> soluzione” </w:t>
      </w:r>
      <w:r w:rsidR="00BB2AF8" w:rsidRPr="008B68F3">
        <w:rPr>
          <w:rFonts w:eastAsia="Calibri" w:cstheme="minorHAnsi"/>
          <w:color w:val="000000"/>
          <w:sz w:val="24"/>
          <w:szCs w:val="24"/>
          <w:lang w:eastAsia="it-IT"/>
        </w:rPr>
        <w:t>è un medicinale</w:t>
      </w:r>
      <w:r w:rsidR="009565BA" w:rsidRPr="008B68F3">
        <w:rPr>
          <w:rFonts w:eastAsia="Calibri" w:cstheme="minorHAnsi"/>
          <w:color w:val="000000"/>
          <w:sz w:val="24"/>
          <w:szCs w:val="24"/>
          <w:lang w:eastAsia="it-IT"/>
        </w:rPr>
        <w:t xml:space="preserve"> </w:t>
      </w:r>
      <w:r w:rsidR="00BB2AF8" w:rsidRPr="008B68F3">
        <w:rPr>
          <w:rFonts w:eastAsia="Calibri" w:cstheme="minorHAnsi"/>
          <w:color w:val="000000"/>
          <w:sz w:val="24"/>
          <w:szCs w:val="24"/>
          <w:lang w:eastAsia="it-IT"/>
        </w:rPr>
        <w:t xml:space="preserve">contenente il principio attivo </w:t>
      </w:r>
      <w:proofErr w:type="spellStart"/>
      <w:r w:rsidR="000F38F7" w:rsidRPr="008B68F3">
        <w:rPr>
          <w:rFonts w:eastAsia="Calibri" w:cstheme="minorHAnsi"/>
          <w:color w:val="000000"/>
          <w:sz w:val="24"/>
          <w:szCs w:val="24"/>
          <w:lang w:eastAsia="it-IT"/>
        </w:rPr>
        <w:t>carteololo</w:t>
      </w:r>
      <w:proofErr w:type="spellEnd"/>
      <w:r w:rsidR="000F38F7" w:rsidRPr="008B68F3">
        <w:rPr>
          <w:rFonts w:eastAsia="Calibri" w:cstheme="minorHAnsi"/>
          <w:color w:val="000000"/>
          <w:sz w:val="24"/>
          <w:szCs w:val="24"/>
          <w:lang w:eastAsia="it-IT"/>
        </w:rPr>
        <w:t xml:space="preserve"> cloridrato</w:t>
      </w:r>
      <w:r w:rsidR="00797416" w:rsidRPr="008B68F3">
        <w:rPr>
          <w:rFonts w:eastAsia="Calibri" w:cstheme="minorHAnsi"/>
          <w:color w:val="000000"/>
          <w:sz w:val="24"/>
          <w:szCs w:val="24"/>
          <w:lang w:eastAsia="it-IT"/>
        </w:rPr>
        <w:t xml:space="preserve"> </w:t>
      </w:r>
      <w:r w:rsidR="00BB2AF8" w:rsidRPr="008B68F3">
        <w:rPr>
          <w:rFonts w:eastAsia="Calibri" w:cstheme="minorHAnsi"/>
          <w:color w:val="000000"/>
          <w:sz w:val="24"/>
          <w:szCs w:val="24"/>
          <w:lang w:eastAsia="it-IT"/>
        </w:rPr>
        <w:t xml:space="preserve">ed </w:t>
      </w:r>
      <w:r w:rsidR="00797416" w:rsidRPr="008B68F3">
        <w:rPr>
          <w:rFonts w:eastAsia="Calibri" w:cstheme="minorHAnsi"/>
          <w:color w:val="000000"/>
          <w:sz w:val="24"/>
          <w:szCs w:val="24"/>
          <w:lang w:eastAsia="it-IT"/>
        </w:rPr>
        <w:t>è disponibile come</w:t>
      </w:r>
      <w:r w:rsidR="00776D15" w:rsidRPr="008B68F3">
        <w:rPr>
          <w:rFonts w:eastAsia="Calibri" w:cstheme="minorHAnsi"/>
          <w:color w:val="000000"/>
          <w:sz w:val="24"/>
          <w:szCs w:val="24"/>
          <w:lang w:eastAsia="it-IT"/>
        </w:rPr>
        <w:t xml:space="preserve"> collirio in</w:t>
      </w:r>
      <w:r w:rsidR="001D415D" w:rsidRPr="008B68F3">
        <w:rPr>
          <w:rFonts w:eastAsia="Calibri" w:cstheme="minorHAnsi"/>
          <w:color w:val="000000"/>
          <w:sz w:val="24"/>
          <w:szCs w:val="24"/>
          <w:lang w:eastAsia="it-IT"/>
        </w:rPr>
        <w:t xml:space="preserve"> soluzione in contenitori monodose e </w:t>
      </w:r>
      <w:proofErr w:type="spellStart"/>
      <w:r w:rsidR="001D415D" w:rsidRPr="008B68F3">
        <w:rPr>
          <w:rFonts w:eastAsia="Calibri" w:cstheme="minorHAnsi"/>
          <w:color w:val="000000"/>
          <w:sz w:val="24"/>
          <w:szCs w:val="24"/>
          <w:lang w:eastAsia="it-IT"/>
        </w:rPr>
        <w:t>multidose</w:t>
      </w:r>
      <w:proofErr w:type="spellEnd"/>
      <w:r w:rsidR="001D415D" w:rsidRPr="008B68F3">
        <w:rPr>
          <w:rFonts w:eastAsia="Calibri" w:cstheme="minorHAnsi"/>
          <w:color w:val="000000"/>
          <w:sz w:val="24"/>
          <w:szCs w:val="24"/>
          <w:lang w:eastAsia="it-IT"/>
        </w:rPr>
        <w:t>.</w:t>
      </w:r>
    </w:p>
    <w:p w14:paraId="59540C8C" w14:textId="2A32787F" w:rsidR="00194300" w:rsidRPr="008B68F3" w:rsidRDefault="00194300" w:rsidP="008B68F3">
      <w:pPr>
        <w:widowControl w:val="0"/>
        <w:spacing w:after="0" w:line="240" w:lineRule="auto"/>
        <w:jc w:val="both"/>
        <w:rPr>
          <w:rFonts w:eastAsia="Calibri" w:cstheme="minorHAnsi"/>
          <w:color w:val="000000"/>
          <w:sz w:val="24"/>
          <w:szCs w:val="24"/>
          <w:lang w:eastAsia="it-IT"/>
        </w:rPr>
      </w:pPr>
    </w:p>
    <w:p w14:paraId="00323A67" w14:textId="75672F94" w:rsidR="007A1C0E" w:rsidRDefault="00194300" w:rsidP="00BD5250">
      <w:pPr>
        <w:widowControl w:val="0"/>
        <w:spacing w:after="0" w:line="240" w:lineRule="auto"/>
        <w:jc w:val="both"/>
        <w:rPr>
          <w:rFonts w:cstheme="minorHAnsi"/>
          <w:sz w:val="24"/>
          <w:szCs w:val="24"/>
        </w:rPr>
      </w:pPr>
      <w:r w:rsidRPr="008B68F3">
        <w:rPr>
          <w:rFonts w:eastAsia="Calibri" w:cstheme="minorHAnsi"/>
          <w:color w:val="000000"/>
          <w:sz w:val="24"/>
          <w:szCs w:val="24"/>
          <w:lang w:eastAsia="it-IT"/>
        </w:rPr>
        <w:t xml:space="preserve">Oggetto di questa Relazione Pubblica di Valutazione è la presentazione da </w:t>
      </w:r>
      <w:r w:rsidR="00FD0C96" w:rsidRPr="008B68F3">
        <w:rPr>
          <w:rFonts w:eastAsia="Calibri" w:cstheme="minorHAnsi"/>
          <w:color w:val="000000"/>
          <w:sz w:val="24"/>
          <w:szCs w:val="24"/>
          <w:lang w:eastAsia="it-IT"/>
        </w:rPr>
        <w:t>2</w:t>
      </w:r>
      <w:r w:rsidR="009206FD">
        <w:rPr>
          <w:rFonts w:eastAsia="Calibri" w:cstheme="minorHAnsi"/>
          <w:color w:val="000000"/>
          <w:sz w:val="24"/>
          <w:szCs w:val="24"/>
          <w:lang w:eastAsia="it-IT"/>
        </w:rPr>
        <w:t>0</w:t>
      </w:r>
      <w:r w:rsidR="00776D15" w:rsidRPr="008B68F3">
        <w:rPr>
          <w:rFonts w:eastAsia="Calibri" w:cstheme="minorHAnsi"/>
          <w:color w:val="000000"/>
          <w:sz w:val="24"/>
          <w:szCs w:val="24"/>
          <w:lang w:eastAsia="it-IT"/>
        </w:rPr>
        <w:t xml:space="preserve"> mg/ml</w:t>
      </w:r>
      <w:r w:rsidRPr="008B68F3">
        <w:rPr>
          <w:rFonts w:eastAsia="Calibri" w:cstheme="minorHAnsi"/>
          <w:color w:val="000000"/>
          <w:sz w:val="24"/>
          <w:szCs w:val="24"/>
          <w:lang w:eastAsia="it-IT"/>
        </w:rPr>
        <w:t xml:space="preserve"> </w:t>
      </w:r>
      <w:r w:rsidR="001D415D" w:rsidRPr="008B68F3">
        <w:rPr>
          <w:rFonts w:eastAsia="Calibri" w:cstheme="minorHAnsi"/>
          <w:color w:val="000000"/>
          <w:sz w:val="24"/>
          <w:szCs w:val="24"/>
          <w:lang w:eastAsia="it-IT"/>
        </w:rPr>
        <w:t xml:space="preserve">in flacone </w:t>
      </w:r>
      <w:proofErr w:type="spellStart"/>
      <w:r w:rsidR="001D415D" w:rsidRPr="008B68F3">
        <w:rPr>
          <w:rFonts w:eastAsia="Calibri" w:cstheme="minorHAnsi"/>
          <w:color w:val="000000"/>
          <w:sz w:val="24"/>
          <w:szCs w:val="24"/>
          <w:lang w:eastAsia="it-IT"/>
        </w:rPr>
        <w:t>multidose</w:t>
      </w:r>
      <w:proofErr w:type="spellEnd"/>
      <w:r w:rsidR="000A7F92" w:rsidRPr="008B68F3">
        <w:rPr>
          <w:rFonts w:eastAsia="Calibri" w:cstheme="minorHAnsi"/>
          <w:color w:val="000000"/>
          <w:sz w:val="24"/>
          <w:szCs w:val="24"/>
          <w:lang w:eastAsia="it-IT"/>
        </w:rPr>
        <w:t xml:space="preserve"> con contagocce</w:t>
      </w:r>
      <w:r w:rsidR="001A78B8" w:rsidRPr="008B68F3">
        <w:rPr>
          <w:rFonts w:eastAsia="Calibri" w:cstheme="minorHAnsi"/>
          <w:color w:val="000000"/>
          <w:sz w:val="24"/>
          <w:szCs w:val="24"/>
          <w:lang w:eastAsia="it-IT"/>
        </w:rPr>
        <w:t xml:space="preserve"> anticontaminazione</w:t>
      </w:r>
      <w:r w:rsidR="0032065B" w:rsidRPr="008B68F3">
        <w:rPr>
          <w:rFonts w:eastAsia="Calibri" w:cstheme="minorHAnsi"/>
          <w:color w:val="000000"/>
          <w:sz w:val="24"/>
          <w:szCs w:val="24"/>
          <w:lang w:eastAsia="it-IT"/>
        </w:rPr>
        <w:t xml:space="preserve">, </w:t>
      </w:r>
      <w:r w:rsidR="00DD182F">
        <w:rPr>
          <w:rFonts w:eastAsia="Calibri" w:cstheme="minorHAnsi"/>
          <w:color w:val="000000"/>
          <w:sz w:val="24"/>
          <w:szCs w:val="24"/>
          <w:lang w:eastAsia="it-IT"/>
        </w:rPr>
        <w:t xml:space="preserve">come line extension del </w:t>
      </w:r>
      <w:r w:rsidR="00AF0DA4" w:rsidRPr="008B68F3">
        <w:rPr>
          <w:rFonts w:eastAsia="Calibri" w:cstheme="minorHAnsi"/>
          <w:color w:val="000000"/>
          <w:sz w:val="24"/>
          <w:szCs w:val="24"/>
          <w:lang w:eastAsia="it-IT"/>
        </w:rPr>
        <w:t>medicinale autorizzato</w:t>
      </w:r>
      <w:r w:rsidR="00F70532" w:rsidRPr="008B68F3">
        <w:rPr>
          <w:rFonts w:eastAsia="Calibri" w:cstheme="minorHAnsi"/>
          <w:color w:val="000000"/>
          <w:sz w:val="24"/>
          <w:szCs w:val="24"/>
          <w:lang w:eastAsia="it-IT"/>
        </w:rPr>
        <w:t xml:space="preserve"> </w:t>
      </w:r>
      <w:r w:rsidR="009026B2" w:rsidRPr="008B68F3">
        <w:rPr>
          <w:rFonts w:cstheme="minorHAnsi"/>
          <w:sz w:val="24"/>
          <w:szCs w:val="24"/>
        </w:rPr>
        <w:t>“CARTEOL 20mg/ml collirio, soluzione</w:t>
      </w:r>
      <w:r w:rsidR="003E7546">
        <w:rPr>
          <w:rFonts w:cstheme="minorHAnsi"/>
          <w:sz w:val="24"/>
          <w:szCs w:val="24"/>
        </w:rPr>
        <w:t>”</w:t>
      </w:r>
      <w:r w:rsidR="009026B2" w:rsidRPr="008B68F3">
        <w:rPr>
          <w:rFonts w:cstheme="minorHAnsi"/>
          <w:sz w:val="24"/>
          <w:szCs w:val="24"/>
        </w:rPr>
        <w:t xml:space="preserve"> in contenitori </w:t>
      </w:r>
      <w:r w:rsidR="007B4815">
        <w:rPr>
          <w:rFonts w:cstheme="minorHAnsi"/>
          <w:sz w:val="24"/>
          <w:szCs w:val="24"/>
        </w:rPr>
        <w:t>monodose</w:t>
      </w:r>
      <w:r w:rsidR="00F70532" w:rsidRPr="008B68F3">
        <w:rPr>
          <w:rFonts w:cstheme="minorHAnsi"/>
          <w:sz w:val="24"/>
          <w:szCs w:val="24"/>
        </w:rPr>
        <w:t>.</w:t>
      </w:r>
      <w:r w:rsidR="00BD5250">
        <w:rPr>
          <w:rFonts w:cstheme="minorHAnsi"/>
          <w:sz w:val="24"/>
          <w:szCs w:val="24"/>
        </w:rPr>
        <w:t xml:space="preserve"> </w:t>
      </w:r>
    </w:p>
    <w:p w14:paraId="5B3A9DB6" w14:textId="77777777" w:rsidR="00BD5250" w:rsidRPr="008B68F3" w:rsidRDefault="00BD5250" w:rsidP="00BD5250">
      <w:pPr>
        <w:widowControl w:val="0"/>
        <w:spacing w:after="0" w:line="240" w:lineRule="auto"/>
        <w:jc w:val="both"/>
        <w:rPr>
          <w:rFonts w:eastAsia="Calibri" w:cstheme="minorHAnsi"/>
          <w:color w:val="000000"/>
          <w:sz w:val="24"/>
          <w:szCs w:val="24"/>
          <w:lang w:eastAsia="it-IT"/>
        </w:rPr>
      </w:pPr>
    </w:p>
    <w:p w14:paraId="4FDE7C45" w14:textId="47E78104" w:rsidR="00BB2AF8" w:rsidRPr="008B68F3" w:rsidRDefault="00CD69D9" w:rsidP="008B68F3">
      <w:pPr>
        <w:spacing w:line="240" w:lineRule="auto"/>
        <w:jc w:val="both"/>
        <w:rPr>
          <w:rFonts w:cstheme="minorHAnsi"/>
          <w:sz w:val="24"/>
          <w:szCs w:val="24"/>
        </w:rPr>
      </w:pPr>
      <w:r w:rsidRPr="008B68F3">
        <w:rPr>
          <w:rFonts w:eastAsia="Calibri" w:cstheme="minorHAnsi"/>
          <w:color w:val="000000"/>
          <w:sz w:val="24"/>
          <w:szCs w:val="24"/>
          <w:lang w:eastAsia="it-IT"/>
        </w:rPr>
        <w:t>“CARTEOL 20 mg/ml collirio</w:t>
      </w:r>
      <w:r w:rsidR="007B4815">
        <w:rPr>
          <w:rFonts w:eastAsia="Calibri" w:cstheme="minorHAnsi"/>
          <w:color w:val="000000"/>
          <w:sz w:val="24"/>
          <w:szCs w:val="24"/>
          <w:lang w:eastAsia="it-IT"/>
        </w:rPr>
        <w:t>,</w:t>
      </w:r>
      <w:r w:rsidRPr="008B68F3">
        <w:rPr>
          <w:rFonts w:eastAsia="Calibri" w:cstheme="minorHAnsi"/>
          <w:color w:val="000000"/>
          <w:sz w:val="24"/>
          <w:szCs w:val="24"/>
          <w:lang w:eastAsia="it-IT"/>
        </w:rPr>
        <w:t xml:space="preserve"> soluzione” </w:t>
      </w:r>
      <w:r w:rsidR="00BB2AF8" w:rsidRPr="008B68F3">
        <w:rPr>
          <w:rFonts w:eastAsia="Calibri" w:cstheme="minorHAnsi"/>
          <w:sz w:val="24"/>
          <w:szCs w:val="24"/>
          <w:lang w:eastAsia="it-IT"/>
        </w:rPr>
        <w:t>si usa</w:t>
      </w:r>
      <w:r w:rsidR="00B03E01" w:rsidRPr="008B68F3">
        <w:rPr>
          <w:rFonts w:eastAsia="Calibri" w:cstheme="minorHAnsi"/>
          <w:sz w:val="24"/>
          <w:szCs w:val="24"/>
          <w:lang w:eastAsia="it-IT"/>
        </w:rPr>
        <w:t xml:space="preserve"> per</w:t>
      </w:r>
      <w:r w:rsidR="004445E4" w:rsidRPr="008B68F3">
        <w:rPr>
          <w:rFonts w:cstheme="minorHAnsi"/>
          <w:sz w:val="24"/>
          <w:szCs w:val="24"/>
        </w:rPr>
        <w:t xml:space="preserve"> il trattamento dell’ipertensione oculare e del glaucoma primario ad angolo aperto. Il trattamento con Carteol, attraverso la riduzione della pressione intraoculare, consente di prevenire le complicanze del glaucoma che possono compromettere la qualità della vista. </w:t>
      </w:r>
    </w:p>
    <w:p w14:paraId="25523EEE" w14:textId="0640C244" w:rsidR="00BB2AF8" w:rsidRPr="008B68F3" w:rsidRDefault="00BB2AF8" w:rsidP="008B68F3">
      <w:pPr>
        <w:autoSpaceDE w:val="0"/>
        <w:autoSpaceDN w:val="0"/>
        <w:adjustRightInd w:val="0"/>
        <w:spacing w:after="0" w:line="240" w:lineRule="auto"/>
        <w:jc w:val="both"/>
        <w:rPr>
          <w:rFonts w:eastAsia="Calibri" w:cstheme="minorHAnsi"/>
          <w:color w:val="000000"/>
          <w:sz w:val="24"/>
          <w:szCs w:val="24"/>
          <w:lang w:eastAsia="it-IT"/>
        </w:rPr>
      </w:pPr>
      <w:r w:rsidRPr="008B68F3">
        <w:rPr>
          <w:rFonts w:eastAsia="Calibri" w:cstheme="minorHAnsi"/>
          <w:b/>
          <w:bCs/>
          <w:color w:val="000000"/>
          <w:sz w:val="24"/>
          <w:szCs w:val="24"/>
          <w:lang w:eastAsia="it-IT"/>
        </w:rPr>
        <w:t xml:space="preserve">2) COME </w:t>
      </w:r>
      <w:r w:rsidR="00E63B9F">
        <w:rPr>
          <w:rFonts w:eastAsia="Calibri" w:cstheme="minorHAnsi"/>
          <w:b/>
          <w:bCs/>
          <w:color w:val="000000"/>
          <w:sz w:val="24"/>
          <w:szCs w:val="24"/>
          <w:lang w:eastAsia="it-IT"/>
        </w:rPr>
        <w:t>È</w:t>
      </w:r>
      <w:r w:rsidRPr="008B68F3">
        <w:rPr>
          <w:rFonts w:eastAsia="Calibri" w:cstheme="minorHAnsi"/>
          <w:b/>
          <w:bCs/>
          <w:color w:val="000000"/>
          <w:sz w:val="24"/>
          <w:szCs w:val="24"/>
          <w:lang w:eastAsia="it-IT"/>
        </w:rPr>
        <w:t xml:space="preserve"> PRESCRITTO/USATO </w:t>
      </w:r>
      <w:r w:rsidR="00CD69D9" w:rsidRPr="008B68F3">
        <w:rPr>
          <w:rFonts w:eastAsia="Calibri" w:cstheme="minorHAnsi"/>
          <w:b/>
          <w:color w:val="000000"/>
          <w:sz w:val="24"/>
          <w:szCs w:val="24"/>
          <w:lang w:eastAsia="it-IT"/>
        </w:rPr>
        <w:t xml:space="preserve">“CARTEOL 20 mg/ml </w:t>
      </w:r>
      <w:r w:rsidR="00153892" w:rsidRPr="008B68F3">
        <w:rPr>
          <w:rFonts w:eastAsia="Calibri" w:cstheme="minorHAnsi"/>
          <w:b/>
          <w:color w:val="000000"/>
          <w:sz w:val="24"/>
          <w:szCs w:val="24"/>
          <w:lang w:eastAsia="it-IT"/>
        </w:rPr>
        <w:t>COLLIRIO</w:t>
      </w:r>
      <w:r w:rsidR="00153892">
        <w:rPr>
          <w:rFonts w:eastAsia="Calibri" w:cstheme="minorHAnsi"/>
          <w:b/>
          <w:color w:val="000000"/>
          <w:sz w:val="24"/>
          <w:szCs w:val="24"/>
          <w:lang w:eastAsia="it-IT"/>
        </w:rPr>
        <w:t>,</w:t>
      </w:r>
      <w:r w:rsidR="00153892" w:rsidRPr="008B68F3">
        <w:rPr>
          <w:rFonts w:eastAsia="Calibri" w:cstheme="minorHAnsi"/>
          <w:b/>
          <w:color w:val="000000"/>
          <w:sz w:val="24"/>
          <w:szCs w:val="24"/>
          <w:lang w:eastAsia="it-IT"/>
        </w:rPr>
        <w:t xml:space="preserve"> SOLUZIONE</w:t>
      </w:r>
      <w:r w:rsidR="00CD69D9" w:rsidRPr="008B68F3">
        <w:rPr>
          <w:rFonts w:eastAsia="Calibri" w:cstheme="minorHAnsi"/>
          <w:b/>
          <w:color w:val="000000"/>
          <w:sz w:val="24"/>
          <w:szCs w:val="24"/>
          <w:lang w:eastAsia="it-IT"/>
        </w:rPr>
        <w:t>”</w:t>
      </w:r>
      <w:r w:rsidRPr="008B68F3">
        <w:rPr>
          <w:rFonts w:eastAsia="Calibri" w:cstheme="minorHAnsi"/>
          <w:b/>
          <w:bCs/>
          <w:color w:val="000000"/>
          <w:sz w:val="24"/>
          <w:szCs w:val="24"/>
          <w:lang w:eastAsia="it-IT"/>
        </w:rPr>
        <w:t>?</w:t>
      </w:r>
    </w:p>
    <w:p w14:paraId="74E2D213" w14:textId="0D24FDD7" w:rsidR="001C15DF" w:rsidRPr="008B68F3" w:rsidRDefault="00CD69D9" w:rsidP="008B68F3">
      <w:pPr>
        <w:pStyle w:val="PreformattatoHTML"/>
        <w:jc w:val="both"/>
        <w:rPr>
          <w:rFonts w:asciiTheme="minorHAnsi" w:eastAsia="Calibri" w:hAnsiTheme="minorHAnsi" w:cstheme="minorHAnsi"/>
          <w:color w:val="000000"/>
          <w:sz w:val="24"/>
          <w:szCs w:val="24"/>
        </w:rPr>
      </w:pPr>
      <w:r w:rsidRPr="008B68F3">
        <w:rPr>
          <w:rFonts w:asciiTheme="minorHAnsi" w:eastAsia="Calibri" w:hAnsiTheme="minorHAnsi" w:cstheme="minorHAnsi"/>
          <w:color w:val="000000"/>
          <w:sz w:val="24"/>
          <w:szCs w:val="24"/>
        </w:rPr>
        <w:t>“CARTEOL 20 mg/ml collirio</w:t>
      </w:r>
      <w:r w:rsidR="007B4815">
        <w:rPr>
          <w:rFonts w:asciiTheme="minorHAnsi" w:eastAsia="Calibri" w:hAnsiTheme="minorHAnsi" w:cstheme="minorHAnsi"/>
          <w:color w:val="000000"/>
          <w:sz w:val="24"/>
          <w:szCs w:val="24"/>
        </w:rPr>
        <w:t>,</w:t>
      </w:r>
      <w:r w:rsidRPr="008B68F3">
        <w:rPr>
          <w:rFonts w:asciiTheme="minorHAnsi" w:eastAsia="Calibri" w:hAnsiTheme="minorHAnsi" w:cstheme="minorHAnsi"/>
          <w:color w:val="000000"/>
          <w:sz w:val="24"/>
          <w:szCs w:val="24"/>
        </w:rPr>
        <w:t xml:space="preserve"> soluzione” </w:t>
      </w:r>
      <w:r w:rsidR="00BB2AF8" w:rsidRPr="008B68F3">
        <w:rPr>
          <w:rFonts w:asciiTheme="minorHAnsi" w:eastAsia="Calibri" w:hAnsiTheme="minorHAnsi" w:cstheme="minorHAnsi"/>
          <w:color w:val="000000"/>
          <w:sz w:val="24"/>
          <w:szCs w:val="24"/>
        </w:rPr>
        <w:t xml:space="preserve">può essere ottenuto </w:t>
      </w:r>
      <w:r w:rsidR="00300BEA" w:rsidRPr="008B68F3">
        <w:rPr>
          <w:rFonts w:asciiTheme="minorHAnsi" w:eastAsia="Calibri" w:hAnsiTheme="minorHAnsi" w:cstheme="minorHAnsi"/>
          <w:color w:val="000000"/>
          <w:sz w:val="24"/>
          <w:szCs w:val="24"/>
        </w:rPr>
        <w:t>solo su prescrizione da parte del medico (ricetta ripetibile)</w:t>
      </w:r>
      <w:r w:rsidR="001E5D6F" w:rsidRPr="008B68F3">
        <w:rPr>
          <w:rFonts w:asciiTheme="minorHAnsi" w:eastAsia="Calibri" w:hAnsiTheme="minorHAnsi" w:cstheme="minorHAnsi"/>
          <w:color w:val="000000"/>
          <w:sz w:val="24"/>
          <w:szCs w:val="24"/>
        </w:rPr>
        <w:t>.</w:t>
      </w:r>
      <w:r w:rsidR="00300BEA" w:rsidRPr="008B68F3">
        <w:rPr>
          <w:rFonts w:asciiTheme="minorHAnsi" w:eastAsia="Calibri" w:hAnsiTheme="minorHAnsi" w:cstheme="minorHAnsi"/>
          <w:color w:val="000000"/>
          <w:sz w:val="24"/>
          <w:szCs w:val="24"/>
        </w:rPr>
        <w:t xml:space="preserve"> </w:t>
      </w:r>
    </w:p>
    <w:p w14:paraId="3FB4A621" w14:textId="642587A2" w:rsidR="00300BEA" w:rsidRPr="008B68F3" w:rsidRDefault="00300BEA" w:rsidP="008B68F3">
      <w:pPr>
        <w:tabs>
          <w:tab w:val="left" w:pos="0"/>
        </w:tabs>
        <w:spacing w:after="0" w:line="240" w:lineRule="auto"/>
        <w:jc w:val="both"/>
        <w:rPr>
          <w:rFonts w:cstheme="minorHAnsi"/>
          <w:sz w:val="24"/>
          <w:szCs w:val="24"/>
        </w:rPr>
      </w:pPr>
    </w:p>
    <w:p w14:paraId="2A764EBC" w14:textId="06122B86" w:rsidR="001C15DF" w:rsidRPr="008B68F3" w:rsidRDefault="00CD5FCC" w:rsidP="008B68F3">
      <w:pPr>
        <w:spacing w:line="240" w:lineRule="auto"/>
        <w:jc w:val="both"/>
        <w:rPr>
          <w:rFonts w:cstheme="minorHAnsi"/>
          <w:sz w:val="24"/>
          <w:szCs w:val="24"/>
        </w:rPr>
      </w:pPr>
      <w:r w:rsidRPr="008B68F3">
        <w:rPr>
          <w:rFonts w:cstheme="minorHAnsi"/>
          <w:sz w:val="24"/>
          <w:szCs w:val="24"/>
        </w:rPr>
        <w:t>La dose raccomandata è 1 goccia due volte al giorno.</w:t>
      </w:r>
    </w:p>
    <w:p w14:paraId="17B75B17" w14:textId="440A3D4B" w:rsidR="008A6FEC" w:rsidRDefault="00C706F4" w:rsidP="008B68F3">
      <w:pPr>
        <w:autoSpaceDE w:val="0"/>
        <w:autoSpaceDN w:val="0"/>
        <w:adjustRightInd w:val="0"/>
        <w:spacing w:after="0" w:line="240" w:lineRule="auto"/>
        <w:jc w:val="both"/>
        <w:rPr>
          <w:rFonts w:cstheme="minorHAnsi"/>
          <w:iCs/>
          <w:sz w:val="24"/>
          <w:szCs w:val="24"/>
        </w:rPr>
      </w:pPr>
      <w:r w:rsidRPr="00A05471">
        <w:rPr>
          <w:rFonts w:eastAsia="Calibri" w:cstheme="minorHAnsi"/>
          <w:iCs/>
          <w:sz w:val="24"/>
          <w:szCs w:val="24"/>
        </w:rPr>
        <w:lastRenderedPageBreak/>
        <w:t xml:space="preserve">È sconsigliato l’uso di questo </w:t>
      </w:r>
      <w:r w:rsidR="008A6FEC" w:rsidRPr="00A05471">
        <w:rPr>
          <w:rFonts w:eastAsia="Calibri" w:cstheme="minorHAnsi"/>
          <w:iCs/>
          <w:sz w:val="24"/>
          <w:szCs w:val="24"/>
        </w:rPr>
        <w:t xml:space="preserve">medicinale nella popolazione pediatrica in quanto non sono disponibili dati </w:t>
      </w:r>
      <w:r w:rsidR="00A05471" w:rsidRPr="00A05471">
        <w:rPr>
          <w:rFonts w:eastAsia="Calibri" w:cstheme="minorHAnsi"/>
          <w:iCs/>
          <w:sz w:val="24"/>
          <w:szCs w:val="24"/>
        </w:rPr>
        <w:t>sulla sicurezza ed efficacia</w:t>
      </w:r>
      <w:r w:rsidR="008A6FEC" w:rsidRPr="00A05471">
        <w:rPr>
          <w:rFonts w:eastAsia="Calibri" w:cstheme="minorHAnsi"/>
          <w:iCs/>
          <w:sz w:val="24"/>
          <w:szCs w:val="24"/>
        </w:rPr>
        <w:t xml:space="preserve"> in questa fascia di età</w:t>
      </w:r>
      <w:r w:rsidR="001411BD" w:rsidRPr="00A05471">
        <w:rPr>
          <w:rFonts w:cstheme="minorHAnsi"/>
          <w:iCs/>
          <w:sz w:val="24"/>
          <w:szCs w:val="24"/>
        </w:rPr>
        <w:t>.</w:t>
      </w:r>
    </w:p>
    <w:p w14:paraId="702E3E32" w14:textId="77777777" w:rsidR="008A6FEC" w:rsidRPr="008B68F3" w:rsidRDefault="008A6FEC" w:rsidP="008B68F3">
      <w:pPr>
        <w:autoSpaceDE w:val="0"/>
        <w:autoSpaceDN w:val="0"/>
        <w:adjustRightInd w:val="0"/>
        <w:spacing w:after="0" w:line="240" w:lineRule="auto"/>
        <w:jc w:val="both"/>
        <w:rPr>
          <w:rFonts w:cstheme="minorHAnsi"/>
          <w:sz w:val="24"/>
          <w:szCs w:val="24"/>
        </w:rPr>
      </w:pPr>
    </w:p>
    <w:p w14:paraId="01F60573" w14:textId="3981A54E" w:rsidR="008A6FEC" w:rsidRPr="008B68F3" w:rsidRDefault="00B627AE" w:rsidP="008B68F3">
      <w:pPr>
        <w:autoSpaceDE w:val="0"/>
        <w:autoSpaceDN w:val="0"/>
        <w:adjustRightInd w:val="0"/>
        <w:spacing w:after="0" w:line="240" w:lineRule="auto"/>
        <w:jc w:val="both"/>
        <w:rPr>
          <w:rFonts w:cstheme="minorHAnsi"/>
          <w:bCs/>
          <w:iCs/>
          <w:sz w:val="24"/>
          <w:szCs w:val="24"/>
        </w:rPr>
      </w:pPr>
      <w:r w:rsidRPr="008B68F3">
        <w:rPr>
          <w:rFonts w:cstheme="minorHAnsi"/>
          <w:bCs/>
          <w:iCs/>
          <w:sz w:val="24"/>
          <w:szCs w:val="24"/>
        </w:rPr>
        <w:t xml:space="preserve">Il collirio va somministrato secondo le istruzioni riportate dettagliatamente nel foglio illustrativo. </w:t>
      </w:r>
    </w:p>
    <w:p w14:paraId="725FA40C" w14:textId="77777777" w:rsidR="00F96473" w:rsidRPr="008B68F3" w:rsidRDefault="00F96473" w:rsidP="008B68F3">
      <w:pPr>
        <w:autoSpaceDE w:val="0"/>
        <w:autoSpaceDN w:val="0"/>
        <w:adjustRightInd w:val="0"/>
        <w:spacing w:after="0" w:line="240" w:lineRule="auto"/>
        <w:jc w:val="both"/>
        <w:rPr>
          <w:rFonts w:eastAsia="Calibri" w:cstheme="minorHAnsi"/>
          <w:color w:val="000000"/>
          <w:sz w:val="24"/>
          <w:szCs w:val="24"/>
          <w:lang w:eastAsia="it-IT"/>
        </w:rPr>
      </w:pPr>
    </w:p>
    <w:p w14:paraId="5A254D87" w14:textId="5D5E5AD0" w:rsidR="00BB2AF8" w:rsidRPr="008B68F3" w:rsidRDefault="00BB2AF8" w:rsidP="008B68F3">
      <w:pPr>
        <w:autoSpaceDE w:val="0"/>
        <w:autoSpaceDN w:val="0"/>
        <w:adjustRightInd w:val="0"/>
        <w:spacing w:after="0" w:line="240" w:lineRule="auto"/>
        <w:jc w:val="both"/>
        <w:rPr>
          <w:rFonts w:eastAsia="Calibri" w:cstheme="minorHAnsi"/>
          <w:color w:val="000000"/>
          <w:sz w:val="24"/>
          <w:szCs w:val="24"/>
          <w:lang w:eastAsia="it-IT"/>
        </w:rPr>
      </w:pPr>
      <w:r w:rsidRPr="008B68F3">
        <w:rPr>
          <w:rFonts w:eastAsia="Calibri" w:cstheme="minorHAnsi"/>
          <w:b/>
          <w:bCs/>
          <w:color w:val="000000"/>
          <w:sz w:val="24"/>
          <w:szCs w:val="24"/>
          <w:lang w:eastAsia="it-IT"/>
        </w:rPr>
        <w:t xml:space="preserve">3) COME FUNZIONA </w:t>
      </w:r>
      <w:r w:rsidR="00CD69D9" w:rsidRPr="008B68F3">
        <w:rPr>
          <w:rFonts w:eastAsia="Calibri" w:cstheme="minorHAnsi"/>
          <w:b/>
          <w:color w:val="000000"/>
          <w:sz w:val="24"/>
          <w:szCs w:val="24"/>
          <w:lang w:eastAsia="it-IT"/>
        </w:rPr>
        <w:t xml:space="preserve">“CARTEOL 20 mg/ml </w:t>
      </w:r>
      <w:r w:rsidR="00153892" w:rsidRPr="008B68F3">
        <w:rPr>
          <w:rFonts w:eastAsia="Calibri" w:cstheme="minorHAnsi"/>
          <w:b/>
          <w:color w:val="000000"/>
          <w:sz w:val="24"/>
          <w:szCs w:val="24"/>
          <w:lang w:eastAsia="it-IT"/>
        </w:rPr>
        <w:t>COLLIRIO</w:t>
      </w:r>
      <w:r w:rsidR="00153892">
        <w:rPr>
          <w:rFonts w:eastAsia="Calibri" w:cstheme="minorHAnsi"/>
          <w:b/>
          <w:color w:val="000000"/>
          <w:sz w:val="24"/>
          <w:szCs w:val="24"/>
          <w:lang w:eastAsia="it-IT"/>
        </w:rPr>
        <w:t>,</w:t>
      </w:r>
      <w:r w:rsidR="00153892" w:rsidRPr="008B68F3">
        <w:rPr>
          <w:rFonts w:eastAsia="Calibri" w:cstheme="minorHAnsi"/>
          <w:b/>
          <w:color w:val="000000"/>
          <w:sz w:val="24"/>
          <w:szCs w:val="24"/>
          <w:lang w:eastAsia="it-IT"/>
        </w:rPr>
        <w:t xml:space="preserve"> SOLUZIONE</w:t>
      </w:r>
      <w:r w:rsidR="00CD69D9" w:rsidRPr="008B68F3">
        <w:rPr>
          <w:rFonts w:eastAsia="Calibri" w:cstheme="minorHAnsi"/>
          <w:b/>
          <w:color w:val="000000"/>
          <w:sz w:val="24"/>
          <w:szCs w:val="24"/>
          <w:lang w:eastAsia="it-IT"/>
        </w:rPr>
        <w:t>”</w:t>
      </w:r>
      <w:r w:rsidRPr="008B68F3">
        <w:rPr>
          <w:rFonts w:eastAsia="Calibri" w:cstheme="minorHAnsi"/>
          <w:b/>
          <w:bCs/>
          <w:color w:val="000000"/>
          <w:sz w:val="24"/>
          <w:szCs w:val="24"/>
          <w:lang w:eastAsia="it-IT"/>
        </w:rPr>
        <w:t xml:space="preserve">? </w:t>
      </w:r>
    </w:p>
    <w:p w14:paraId="71E5F7C0" w14:textId="0B3B1202" w:rsidR="00236F50" w:rsidRPr="008B68F3" w:rsidRDefault="00CD69D9" w:rsidP="008B68F3">
      <w:pPr>
        <w:autoSpaceDE w:val="0"/>
        <w:autoSpaceDN w:val="0"/>
        <w:adjustRightInd w:val="0"/>
        <w:spacing w:after="0" w:line="240" w:lineRule="auto"/>
        <w:jc w:val="both"/>
        <w:rPr>
          <w:rFonts w:cstheme="minorHAnsi"/>
          <w:sz w:val="24"/>
          <w:szCs w:val="24"/>
        </w:rPr>
      </w:pPr>
      <w:r w:rsidRPr="008B68F3">
        <w:rPr>
          <w:rFonts w:eastAsia="Calibri" w:cstheme="minorHAnsi"/>
          <w:color w:val="000000"/>
          <w:sz w:val="24"/>
          <w:szCs w:val="24"/>
          <w:lang w:eastAsia="it-IT"/>
        </w:rPr>
        <w:t>“CARTEOL 20 mg/ml collirio</w:t>
      </w:r>
      <w:r w:rsidR="007B4815">
        <w:rPr>
          <w:rFonts w:eastAsia="Calibri" w:cstheme="minorHAnsi"/>
          <w:color w:val="000000"/>
          <w:sz w:val="24"/>
          <w:szCs w:val="24"/>
          <w:lang w:eastAsia="it-IT"/>
        </w:rPr>
        <w:t>,</w:t>
      </w:r>
      <w:r w:rsidRPr="008B68F3">
        <w:rPr>
          <w:rFonts w:eastAsia="Calibri" w:cstheme="minorHAnsi"/>
          <w:color w:val="000000"/>
          <w:sz w:val="24"/>
          <w:szCs w:val="24"/>
          <w:lang w:eastAsia="it-IT"/>
        </w:rPr>
        <w:t xml:space="preserve"> soluzione”</w:t>
      </w:r>
      <w:r w:rsidR="00BB2AF8" w:rsidRPr="008B68F3">
        <w:rPr>
          <w:rFonts w:eastAsia="Calibri" w:cstheme="minorHAnsi"/>
          <w:bCs/>
          <w:color w:val="000000"/>
          <w:sz w:val="24"/>
          <w:szCs w:val="24"/>
          <w:lang w:eastAsia="it-IT"/>
        </w:rPr>
        <w:t xml:space="preserve">, il cui codice ATC è </w:t>
      </w:r>
      <w:r w:rsidR="00EB6CBB" w:rsidRPr="008B68F3">
        <w:rPr>
          <w:rFonts w:cstheme="minorHAnsi"/>
          <w:sz w:val="24"/>
          <w:szCs w:val="24"/>
        </w:rPr>
        <w:t>S01ED05</w:t>
      </w:r>
      <w:r w:rsidR="00BB2AF8" w:rsidRPr="008B68F3">
        <w:rPr>
          <w:rFonts w:eastAsia="DejaVuSans" w:cstheme="minorHAnsi"/>
          <w:sz w:val="24"/>
          <w:szCs w:val="24"/>
        </w:rPr>
        <w:t xml:space="preserve"> </w:t>
      </w:r>
      <w:r w:rsidR="00BB2AF8" w:rsidRPr="008B68F3">
        <w:rPr>
          <w:rFonts w:eastAsia="Calibri" w:cstheme="minorHAnsi"/>
          <w:color w:val="000000"/>
          <w:sz w:val="24"/>
          <w:szCs w:val="24"/>
          <w:lang w:eastAsia="it-IT"/>
        </w:rPr>
        <w:t xml:space="preserve">contiene il principio attivo </w:t>
      </w:r>
      <w:r w:rsidR="00EB6CBB" w:rsidRPr="008B68F3">
        <w:rPr>
          <w:rFonts w:eastAsia="Calibri" w:cstheme="minorHAnsi"/>
          <w:color w:val="000000"/>
          <w:sz w:val="24"/>
          <w:szCs w:val="24"/>
          <w:lang w:eastAsia="it-IT"/>
        </w:rPr>
        <w:t>CARTEOLOLO CLORIDRATO</w:t>
      </w:r>
      <w:r w:rsidR="00F96473" w:rsidRPr="008B68F3">
        <w:rPr>
          <w:rFonts w:eastAsia="Calibri" w:cstheme="minorHAnsi"/>
          <w:color w:val="000000"/>
          <w:sz w:val="24"/>
          <w:szCs w:val="24"/>
          <w:lang w:eastAsia="it-IT"/>
        </w:rPr>
        <w:t xml:space="preserve"> </w:t>
      </w:r>
      <w:r w:rsidR="00BB2AF8" w:rsidRPr="008B68F3">
        <w:rPr>
          <w:rFonts w:eastAsia="DejaVuSans" w:cstheme="minorHAnsi"/>
          <w:sz w:val="24"/>
          <w:szCs w:val="24"/>
        </w:rPr>
        <w:t xml:space="preserve">che </w:t>
      </w:r>
      <w:r w:rsidR="00BB2AF8" w:rsidRPr="008B68F3">
        <w:rPr>
          <w:rFonts w:cstheme="minorHAnsi"/>
          <w:sz w:val="24"/>
          <w:szCs w:val="24"/>
        </w:rPr>
        <w:t>appartiene alla classe dei</w:t>
      </w:r>
      <w:r w:rsidR="00EC23BA" w:rsidRPr="008B68F3">
        <w:rPr>
          <w:rFonts w:cstheme="minorHAnsi"/>
          <w:sz w:val="24"/>
          <w:szCs w:val="24"/>
        </w:rPr>
        <w:t xml:space="preserve"> betabloccant</w:t>
      </w:r>
      <w:r w:rsidR="00C34393" w:rsidRPr="008B68F3">
        <w:rPr>
          <w:rFonts w:cstheme="minorHAnsi"/>
          <w:sz w:val="24"/>
          <w:szCs w:val="24"/>
        </w:rPr>
        <w:t xml:space="preserve">i, con attività </w:t>
      </w:r>
      <w:proofErr w:type="spellStart"/>
      <w:r w:rsidR="00C34393" w:rsidRPr="008B68F3">
        <w:rPr>
          <w:rFonts w:cstheme="minorHAnsi"/>
          <w:sz w:val="24"/>
          <w:szCs w:val="24"/>
        </w:rPr>
        <w:t>antiglaucomatosa</w:t>
      </w:r>
      <w:proofErr w:type="spellEnd"/>
      <w:r w:rsidR="00236F50" w:rsidRPr="008B68F3">
        <w:rPr>
          <w:rFonts w:cstheme="minorHAnsi"/>
          <w:sz w:val="24"/>
          <w:szCs w:val="24"/>
        </w:rPr>
        <w:t>,</w:t>
      </w:r>
      <w:r w:rsidR="00275DC7" w:rsidRPr="008B68F3">
        <w:rPr>
          <w:rFonts w:cstheme="minorHAnsi"/>
          <w:sz w:val="24"/>
          <w:szCs w:val="24"/>
        </w:rPr>
        <w:t xml:space="preserve"> è in grado di ridurre la pressione all’interno dell’occhio.</w:t>
      </w:r>
    </w:p>
    <w:p w14:paraId="270D7D95" w14:textId="4CB206CE" w:rsidR="00BB2AF8" w:rsidRPr="008B68F3" w:rsidRDefault="00BB2AF8" w:rsidP="008B68F3">
      <w:pPr>
        <w:autoSpaceDE w:val="0"/>
        <w:autoSpaceDN w:val="0"/>
        <w:adjustRightInd w:val="0"/>
        <w:spacing w:after="0" w:line="240" w:lineRule="auto"/>
        <w:jc w:val="both"/>
        <w:rPr>
          <w:rFonts w:cstheme="minorHAnsi"/>
          <w:sz w:val="24"/>
          <w:szCs w:val="24"/>
        </w:rPr>
      </w:pPr>
    </w:p>
    <w:p w14:paraId="4B9774CD" w14:textId="5950B997" w:rsidR="00BB2AF8" w:rsidRPr="008B68F3" w:rsidRDefault="00BB2AF8" w:rsidP="008B68F3">
      <w:pPr>
        <w:autoSpaceDE w:val="0"/>
        <w:autoSpaceDN w:val="0"/>
        <w:adjustRightInd w:val="0"/>
        <w:spacing w:after="0" w:line="240" w:lineRule="auto"/>
        <w:jc w:val="both"/>
        <w:rPr>
          <w:rFonts w:eastAsia="Calibri" w:cstheme="minorHAnsi"/>
          <w:b/>
          <w:bCs/>
          <w:sz w:val="24"/>
          <w:szCs w:val="24"/>
          <w:lang w:eastAsia="it-IT"/>
        </w:rPr>
      </w:pPr>
      <w:r w:rsidRPr="008B68F3">
        <w:rPr>
          <w:rFonts w:eastAsia="Calibri" w:cstheme="minorHAnsi"/>
          <w:b/>
          <w:bCs/>
          <w:sz w:val="24"/>
          <w:szCs w:val="24"/>
          <w:lang w:eastAsia="it-IT"/>
        </w:rPr>
        <w:t xml:space="preserve">4) COME È STATO STUDIATO </w:t>
      </w:r>
      <w:r w:rsidR="00CD69D9" w:rsidRPr="008B68F3">
        <w:rPr>
          <w:rFonts w:eastAsia="Calibri" w:cstheme="minorHAnsi"/>
          <w:b/>
          <w:color w:val="000000"/>
          <w:sz w:val="24"/>
          <w:szCs w:val="24"/>
          <w:lang w:eastAsia="it-IT"/>
        </w:rPr>
        <w:t xml:space="preserve">“CARTEOL 20 mg/ml </w:t>
      </w:r>
      <w:r w:rsidR="00153892" w:rsidRPr="008B68F3">
        <w:rPr>
          <w:rFonts w:eastAsia="Calibri" w:cstheme="minorHAnsi"/>
          <w:b/>
          <w:color w:val="000000"/>
          <w:sz w:val="24"/>
          <w:szCs w:val="24"/>
          <w:lang w:eastAsia="it-IT"/>
        </w:rPr>
        <w:t>COLLIRIO</w:t>
      </w:r>
      <w:r w:rsidR="00153892">
        <w:rPr>
          <w:rFonts w:eastAsia="Calibri" w:cstheme="minorHAnsi"/>
          <w:b/>
          <w:color w:val="000000"/>
          <w:sz w:val="24"/>
          <w:szCs w:val="24"/>
          <w:lang w:eastAsia="it-IT"/>
        </w:rPr>
        <w:t>,</w:t>
      </w:r>
      <w:r w:rsidR="00153892" w:rsidRPr="008B68F3">
        <w:rPr>
          <w:rFonts w:eastAsia="Calibri" w:cstheme="minorHAnsi"/>
          <w:b/>
          <w:color w:val="000000"/>
          <w:sz w:val="24"/>
          <w:szCs w:val="24"/>
          <w:lang w:eastAsia="it-IT"/>
        </w:rPr>
        <w:t xml:space="preserve"> SOLUZIONE</w:t>
      </w:r>
      <w:r w:rsidR="00CD69D9" w:rsidRPr="008B68F3">
        <w:rPr>
          <w:rFonts w:eastAsia="Calibri" w:cstheme="minorHAnsi"/>
          <w:b/>
          <w:color w:val="000000"/>
          <w:sz w:val="24"/>
          <w:szCs w:val="24"/>
          <w:lang w:eastAsia="it-IT"/>
        </w:rPr>
        <w:t>”</w:t>
      </w:r>
      <w:r w:rsidRPr="008B68F3">
        <w:rPr>
          <w:rFonts w:eastAsia="Calibri" w:cstheme="minorHAnsi"/>
          <w:b/>
          <w:bCs/>
          <w:sz w:val="24"/>
          <w:szCs w:val="24"/>
          <w:lang w:eastAsia="it-IT"/>
        </w:rPr>
        <w:t xml:space="preserve">? </w:t>
      </w:r>
    </w:p>
    <w:p w14:paraId="6C6C218C" w14:textId="6B9178DA" w:rsidR="00FF50B2" w:rsidRPr="008B68F3" w:rsidRDefault="00FF50B2" w:rsidP="008B68F3">
      <w:pPr>
        <w:spacing w:line="240" w:lineRule="auto"/>
        <w:jc w:val="both"/>
        <w:rPr>
          <w:rFonts w:cstheme="minorHAnsi"/>
          <w:sz w:val="24"/>
          <w:szCs w:val="24"/>
        </w:rPr>
      </w:pPr>
      <w:r w:rsidRPr="008B68F3">
        <w:rPr>
          <w:rFonts w:cstheme="minorHAnsi"/>
          <w:sz w:val="24"/>
          <w:szCs w:val="24"/>
        </w:rPr>
        <w:t xml:space="preserve">Dal momento che la domanda è stata presentata come line extension del medicinale autorizzato </w:t>
      </w:r>
      <w:r w:rsidR="00B03F04" w:rsidRPr="008B68F3">
        <w:rPr>
          <w:rFonts w:cstheme="minorHAnsi"/>
          <w:sz w:val="24"/>
          <w:szCs w:val="24"/>
        </w:rPr>
        <w:t>“CARTEOL 20mg/ml</w:t>
      </w:r>
      <w:r w:rsidR="00FB3244" w:rsidRPr="008B68F3">
        <w:rPr>
          <w:rFonts w:cstheme="minorHAnsi"/>
          <w:sz w:val="24"/>
          <w:szCs w:val="24"/>
        </w:rPr>
        <w:t xml:space="preserve"> </w:t>
      </w:r>
      <w:r w:rsidR="00B03F04" w:rsidRPr="008B68F3">
        <w:rPr>
          <w:rFonts w:cstheme="minorHAnsi"/>
          <w:sz w:val="24"/>
          <w:szCs w:val="24"/>
        </w:rPr>
        <w:t>collirio</w:t>
      </w:r>
      <w:r w:rsidR="00FB3244" w:rsidRPr="008B68F3">
        <w:rPr>
          <w:rFonts w:cstheme="minorHAnsi"/>
          <w:sz w:val="24"/>
          <w:szCs w:val="24"/>
        </w:rPr>
        <w:t>,</w:t>
      </w:r>
      <w:r w:rsidR="00B03F04" w:rsidRPr="008B68F3">
        <w:rPr>
          <w:rFonts w:cstheme="minorHAnsi"/>
          <w:sz w:val="24"/>
          <w:szCs w:val="24"/>
        </w:rPr>
        <w:t xml:space="preserve"> soluzione</w:t>
      </w:r>
      <w:r w:rsidR="000D7782">
        <w:rPr>
          <w:rFonts w:cstheme="minorHAnsi"/>
          <w:sz w:val="24"/>
          <w:szCs w:val="24"/>
        </w:rPr>
        <w:t>”</w:t>
      </w:r>
      <w:r w:rsidR="00FB3244" w:rsidRPr="008B68F3">
        <w:rPr>
          <w:rFonts w:cstheme="minorHAnsi"/>
          <w:sz w:val="24"/>
          <w:szCs w:val="24"/>
        </w:rPr>
        <w:t xml:space="preserve"> </w:t>
      </w:r>
      <w:r w:rsidR="00B03F04" w:rsidRPr="008B68F3">
        <w:rPr>
          <w:rFonts w:cstheme="minorHAnsi"/>
          <w:sz w:val="24"/>
          <w:szCs w:val="24"/>
        </w:rPr>
        <w:t xml:space="preserve">in contenitori </w:t>
      </w:r>
      <w:r w:rsidR="008D475F" w:rsidRPr="008B68F3">
        <w:rPr>
          <w:rFonts w:cstheme="minorHAnsi"/>
          <w:sz w:val="24"/>
          <w:szCs w:val="24"/>
        </w:rPr>
        <w:t>mono</w:t>
      </w:r>
      <w:r w:rsidR="008D475F">
        <w:rPr>
          <w:rFonts w:cstheme="minorHAnsi"/>
          <w:sz w:val="24"/>
          <w:szCs w:val="24"/>
        </w:rPr>
        <w:t>dose</w:t>
      </w:r>
      <w:r w:rsidR="00DA5E7D">
        <w:rPr>
          <w:rFonts w:cstheme="minorHAnsi"/>
          <w:sz w:val="24"/>
          <w:szCs w:val="24"/>
        </w:rPr>
        <w:t xml:space="preserve">, </w:t>
      </w:r>
      <w:r w:rsidR="00DA5E7D" w:rsidRPr="008B68F3">
        <w:rPr>
          <w:rFonts w:cstheme="minorHAnsi"/>
          <w:sz w:val="24"/>
          <w:szCs w:val="24"/>
        </w:rPr>
        <w:t xml:space="preserve">con identica formulazione rispetto a quanto </w:t>
      </w:r>
      <w:r w:rsidR="00DA5E7D">
        <w:rPr>
          <w:rFonts w:cstheme="minorHAnsi"/>
          <w:sz w:val="24"/>
          <w:szCs w:val="24"/>
        </w:rPr>
        <w:t>precedentemente</w:t>
      </w:r>
      <w:r w:rsidR="00DA5E7D" w:rsidRPr="008B68F3">
        <w:rPr>
          <w:rFonts w:cstheme="minorHAnsi"/>
          <w:sz w:val="24"/>
          <w:szCs w:val="24"/>
        </w:rPr>
        <w:t xml:space="preserve"> approvato, </w:t>
      </w:r>
      <w:r w:rsidRPr="008B68F3">
        <w:rPr>
          <w:rFonts w:cstheme="minorHAnsi"/>
          <w:sz w:val="24"/>
          <w:szCs w:val="24"/>
        </w:rPr>
        <w:t>la società ha fatto riferimento alla documentazione clinica già approvata per il suddetto medicinale.</w:t>
      </w:r>
      <w:r w:rsidRPr="008B68F3">
        <w:rPr>
          <w:rFonts w:cstheme="minorHAnsi"/>
          <w:sz w:val="24"/>
          <w:szCs w:val="24"/>
          <w:highlight w:val="yellow"/>
        </w:rPr>
        <w:t xml:space="preserve"> </w:t>
      </w:r>
    </w:p>
    <w:p w14:paraId="586ACECB" w14:textId="3286822B" w:rsidR="00BB2AF8" w:rsidRPr="008B68F3" w:rsidRDefault="00BB2AF8" w:rsidP="008B68F3">
      <w:pPr>
        <w:autoSpaceDE w:val="0"/>
        <w:autoSpaceDN w:val="0"/>
        <w:adjustRightInd w:val="0"/>
        <w:spacing w:after="0" w:line="240" w:lineRule="auto"/>
        <w:jc w:val="both"/>
        <w:rPr>
          <w:rFonts w:eastAsia="Calibri" w:cstheme="minorHAnsi"/>
          <w:sz w:val="24"/>
          <w:szCs w:val="24"/>
          <w:lang w:eastAsia="it-IT"/>
        </w:rPr>
      </w:pPr>
      <w:r w:rsidRPr="008B68F3">
        <w:rPr>
          <w:rFonts w:eastAsia="Calibri" w:cstheme="minorHAnsi"/>
          <w:b/>
          <w:bCs/>
          <w:sz w:val="24"/>
          <w:szCs w:val="24"/>
          <w:lang w:eastAsia="it-IT"/>
        </w:rPr>
        <w:t xml:space="preserve">5) QUAL È IL RAPPORTO BENEFICIO/RISCHIO DI </w:t>
      </w:r>
      <w:r w:rsidR="00CD69D9" w:rsidRPr="008B68F3">
        <w:rPr>
          <w:rFonts w:eastAsia="Calibri" w:cstheme="minorHAnsi"/>
          <w:b/>
          <w:color w:val="000000"/>
          <w:sz w:val="24"/>
          <w:szCs w:val="24"/>
          <w:lang w:eastAsia="it-IT"/>
        </w:rPr>
        <w:t xml:space="preserve">“CARTEOL 20 mg/ml </w:t>
      </w:r>
      <w:r w:rsidR="00153892" w:rsidRPr="008B68F3">
        <w:rPr>
          <w:rFonts w:eastAsia="Calibri" w:cstheme="minorHAnsi"/>
          <w:b/>
          <w:color w:val="000000"/>
          <w:sz w:val="24"/>
          <w:szCs w:val="24"/>
          <w:lang w:eastAsia="it-IT"/>
        </w:rPr>
        <w:t>COLLIRIO</w:t>
      </w:r>
      <w:r w:rsidR="00153892">
        <w:rPr>
          <w:rFonts w:eastAsia="Calibri" w:cstheme="minorHAnsi"/>
          <w:b/>
          <w:color w:val="000000"/>
          <w:sz w:val="24"/>
          <w:szCs w:val="24"/>
          <w:lang w:eastAsia="it-IT"/>
        </w:rPr>
        <w:t>,</w:t>
      </w:r>
      <w:r w:rsidR="00153892" w:rsidRPr="008B68F3">
        <w:rPr>
          <w:rFonts w:eastAsia="Calibri" w:cstheme="minorHAnsi"/>
          <w:b/>
          <w:color w:val="000000"/>
          <w:sz w:val="24"/>
          <w:szCs w:val="24"/>
          <w:lang w:eastAsia="it-IT"/>
        </w:rPr>
        <w:t xml:space="preserve"> SOLUZIONE</w:t>
      </w:r>
      <w:r w:rsidR="00CD69D9" w:rsidRPr="008B68F3">
        <w:rPr>
          <w:rFonts w:eastAsia="Calibri" w:cstheme="minorHAnsi"/>
          <w:b/>
          <w:color w:val="000000"/>
          <w:sz w:val="24"/>
          <w:szCs w:val="24"/>
          <w:lang w:eastAsia="it-IT"/>
        </w:rPr>
        <w:t>”</w:t>
      </w:r>
      <w:r w:rsidRPr="008B68F3">
        <w:rPr>
          <w:rFonts w:eastAsia="Calibri" w:cstheme="minorHAnsi"/>
          <w:b/>
          <w:sz w:val="24"/>
          <w:szCs w:val="24"/>
          <w:lang w:eastAsia="it-IT"/>
        </w:rPr>
        <w:t>?</w:t>
      </w:r>
      <w:r w:rsidRPr="008B68F3">
        <w:rPr>
          <w:rFonts w:eastAsia="Calibri" w:cstheme="minorHAnsi"/>
          <w:sz w:val="24"/>
          <w:szCs w:val="24"/>
          <w:lang w:eastAsia="it-IT"/>
        </w:rPr>
        <w:t xml:space="preserve"> </w:t>
      </w:r>
    </w:p>
    <w:p w14:paraId="217DB55F" w14:textId="7AD1E27A" w:rsidR="008D475F" w:rsidRDefault="00C51FF1" w:rsidP="008D475F">
      <w:pPr>
        <w:autoSpaceDE w:val="0"/>
        <w:autoSpaceDN w:val="0"/>
        <w:adjustRightInd w:val="0"/>
        <w:spacing w:after="0" w:line="240" w:lineRule="auto"/>
        <w:jc w:val="both"/>
        <w:rPr>
          <w:rFonts w:eastAsia="Calibri" w:cstheme="minorHAnsi"/>
          <w:sz w:val="24"/>
          <w:szCs w:val="24"/>
          <w:lang w:eastAsia="it-IT"/>
        </w:rPr>
      </w:pPr>
      <w:r w:rsidRPr="008B68F3">
        <w:rPr>
          <w:rFonts w:eastAsia="Calibri" w:cstheme="minorHAnsi"/>
          <w:sz w:val="24"/>
          <w:szCs w:val="24"/>
          <w:lang w:eastAsia="it-IT"/>
        </w:rPr>
        <w:t xml:space="preserve">I dati presentati a supporto dell’autorizzazione all’immissione in commercio di </w:t>
      </w:r>
      <w:r w:rsidR="00CD69D9" w:rsidRPr="008B68F3">
        <w:rPr>
          <w:rFonts w:eastAsia="Calibri" w:cstheme="minorHAnsi"/>
          <w:color w:val="000000"/>
          <w:sz w:val="24"/>
          <w:szCs w:val="24"/>
          <w:lang w:eastAsia="it-IT"/>
        </w:rPr>
        <w:t>“CARTEOL 20 mg/ml collirio</w:t>
      </w:r>
      <w:r w:rsidR="008D475F">
        <w:rPr>
          <w:rFonts w:eastAsia="Calibri" w:cstheme="minorHAnsi"/>
          <w:color w:val="000000"/>
          <w:sz w:val="24"/>
          <w:szCs w:val="24"/>
          <w:lang w:eastAsia="it-IT"/>
        </w:rPr>
        <w:t>,</w:t>
      </w:r>
      <w:r w:rsidR="00CD69D9" w:rsidRPr="008B68F3">
        <w:rPr>
          <w:rFonts w:eastAsia="Calibri" w:cstheme="minorHAnsi"/>
          <w:color w:val="000000"/>
          <w:sz w:val="24"/>
          <w:szCs w:val="24"/>
          <w:lang w:eastAsia="it-IT"/>
        </w:rPr>
        <w:t xml:space="preserve"> soluzione” </w:t>
      </w:r>
      <w:r w:rsidRPr="008B68F3">
        <w:rPr>
          <w:rFonts w:eastAsia="Calibri" w:cstheme="minorHAnsi"/>
          <w:sz w:val="24"/>
          <w:szCs w:val="24"/>
          <w:lang w:eastAsia="it-IT"/>
        </w:rPr>
        <w:t xml:space="preserve">hanno dimostrato che i benefici per l’uso di </w:t>
      </w:r>
      <w:r w:rsidR="00CD69D9" w:rsidRPr="008B68F3">
        <w:rPr>
          <w:rFonts w:eastAsia="Calibri" w:cstheme="minorHAnsi"/>
          <w:color w:val="000000"/>
          <w:sz w:val="24"/>
          <w:szCs w:val="24"/>
          <w:lang w:eastAsia="it-IT"/>
        </w:rPr>
        <w:t>“CARTEOL 20 mg/ml collirio</w:t>
      </w:r>
      <w:r w:rsidR="008D475F">
        <w:rPr>
          <w:rFonts w:eastAsia="Calibri" w:cstheme="minorHAnsi"/>
          <w:color w:val="000000"/>
          <w:sz w:val="24"/>
          <w:szCs w:val="24"/>
          <w:lang w:eastAsia="it-IT"/>
        </w:rPr>
        <w:t>,</w:t>
      </w:r>
      <w:r w:rsidR="00CD69D9" w:rsidRPr="008B68F3">
        <w:rPr>
          <w:rFonts w:eastAsia="Calibri" w:cstheme="minorHAnsi"/>
          <w:color w:val="000000"/>
          <w:sz w:val="24"/>
          <w:szCs w:val="24"/>
          <w:lang w:eastAsia="it-IT"/>
        </w:rPr>
        <w:t xml:space="preserve"> soluzione” </w:t>
      </w:r>
      <w:r w:rsidRPr="008B68F3">
        <w:rPr>
          <w:rFonts w:eastAsia="Calibri" w:cstheme="minorHAnsi"/>
          <w:color w:val="000000"/>
          <w:sz w:val="24"/>
          <w:szCs w:val="24"/>
          <w:lang w:eastAsia="it-IT"/>
        </w:rPr>
        <w:t>quando assunto per</w:t>
      </w:r>
      <w:r w:rsidR="00470E0D" w:rsidRPr="008B68F3">
        <w:rPr>
          <w:rFonts w:eastAsia="Calibri" w:cstheme="minorHAnsi"/>
          <w:color w:val="000000"/>
          <w:sz w:val="24"/>
          <w:szCs w:val="24"/>
          <w:lang w:eastAsia="it-IT"/>
        </w:rPr>
        <w:t xml:space="preserve"> il trattamento </w:t>
      </w:r>
      <w:r w:rsidR="00236F50" w:rsidRPr="008B68F3">
        <w:rPr>
          <w:rFonts w:eastAsia="Calibri" w:cstheme="minorHAnsi"/>
          <w:color w:val="000000"/>
          <w:sz w:val="24"/>
          <w:szCs w:val="24"/>
          <w:lang w:eastAsia="it-IT"/>
        </w:rPr>
        <w:t>dell’ipertensione oculare e del glaucoma primario ad angolo aperto</w:t>
      </w:r>
      <w:r w:rsidR="00470E0D" w:rsidRPr="008B68F3">
        <w:rPr>
          <w:rFonts w:eastAsia="Calibri" w:cstheme="minorHAnsi"/>
          <w:color w:val="000000"/>
          <w:sz w:val="24"/>
          <w:szCs w:val="24"/>
          <w:lang w:eastAsia="it-IT"/>
        </w:rPr>
        <w:t xml:space="preserve"> </w:t>
      </w:r>
      <w:r w:rsidRPr="008B68F3">
        <w:rPr>
          <w:rFonts w:eastAsia="Calibri" w:cstheme="minorHAnsi"/>
          <w:sz w:val="24"/>
          <w:szCs w:val="24"/>
          <w:lang w:eastAsia="it-IT"/>
        </w:rPr>
        <w:t xml:space="preserve">sono superiori ai suoi rischi. </w:t>
      </w:r>
      <w:r w:rsidR="00A84362" w:rsidRPr="008B68F3">
        <w:rPr>
          <w:rFonts w:eastAsia="Calibri" w:cstheme="minorHAnsi"/>
          <w:sz w:val="24"/>
          <w:szCs w:val="24"/>
          <w:lang w:eastAsia="it-IT"/>
        </w:rPr>
        <w:t>Pertanto</w:t>
      </w:r>
      <w:r w:rsidR="006F1BE2" w:rsidRPr="008B68F3">
        <w:rPr>
          <w:rFonts w:eastAsia="Calibri" w:cstheme="minorHAnsi"/>
          <w:sz w:val="24"/>
          <w:szCs w:val="24"/>
          <w:lang w:eastAsia="it-IT"/>
        </w:rPr>
        <w:t>,</w:t>
      </w:r>
      <w:r w:rsidR="00A84362" w:rsidRPr="008B68F3">
        <w:rPr>
          <w:rFonts w:eastAsia="Calibri" w:cstheme="minorHAnsi"/>
          <w:sz w:val="24"/>
          <w:szCs w:val="24"/>
          <w:lang w:eastAsia="it-IT"/>
        </w:rPr>
        <w:t xml:space="preserve"> il rapporto beneficio/rischio è stato considerato favorevole per l’autorizzazione all’immi</w:t>
      </w:r>
      <w:r w:rsidR="009F395B" w:rsidRPr="008B68F3">
        <w:rPr>
          <w:rFonts w:eastAsia="Calibri" w:cstheme="minorHAnsi"/>
          <w:sz w:val="24"/>
          <w:szCs w:val="24"/>
          <w:lang w:eastAsia="it-IT"/>
        </w:rPr>
        <w:t>s</w:t>
      </w:r>
      <w:r w:rsidR="00A84362" w:rsidRPr="008B68F3">
        <w:rPr>
          <w:rFonts w:eastAsia="Calibri" w:cstheme="minorHAnsi"/>
          <w:sz w:val="24"/>
          <w:szCs w:val="24"/>
          <w:lang w:eastAsia="it-IT"/>
        </w:rPr>
        <w:t xml:space="preserve">sione in commercio di </w:t>
      </w:r>
      <w:r w:rsidR="00CD69D9" w:rsidRPr="008B68F3">
        <w:rPr>
          <w:rFonts w:eastAsia="Calibri" w:cstheme="minorHAnsi"/>
          <w:color w:val="000000"/>
          <w:sz w:val="24"/>
          <w:szCs w:val="24"/>
          <w:lang w:eastAsia="it-IT"/>
        </w:rPr>
        <w:t>“CARTEOL 20 mg/ml collirio</w:t>
      </w:r>
      <w:r w:rsidR="008D475F">
        <w:rPr>
          <w:rFonts w:eastAsia="Calibri" w:cstheme="minorHAnsi"/>
          <w:color w:val="000000"/>
          <w:sz w:val="24"/>
          <w:szCs w:val="24"/>
          <w:lang w:eastAsia="it-IT"/>
        </w:rPr>
        <w:t>,</w:t>
      </w:r>
      <w:r w:rsidR="00CD69D9" w:rsidRPr="008B68F3">
        <w:rPr>
          <w:rFonts w:eastAsia="Calibri" w:cstheme="minorHAnsi"/>
          <w:color w:val="000000"/>
          <w:sz w:val="24"/>
          <w:szCs w:val="24"/>
          <w:lang w:eastAsia="it-IT"/>
        </w:rPr>
        <w:t xml:space="preserve"> soluzione”</w:t>
      </w:r>
      <w:r w:rsidR="00A84362" w:rsidRPr="008B68F3">
        <w:rPr>
          <w:rFonts w:eastAsia="Calibri" w:cstheme="minorHAnsi"/>
          <w:sz w:val="24"/>
          <w:szCs w:val="24"/>
          <w:lang w:eastAsia="it-IT"/>
        </w:rPr>
        <w:t xml:space="preserve">. </w:t>
      </w:r>
      <w:r w:rsidR="008D475F" w:rsidRPr="008D475F">
        <w:rPr>
          <w:rFonts w:eastAsia="Calibri" w:cstheme="minorHAnsi"/>
          <w:sz w:val="24"/>
          <w:szCs w:val="24"/>
          <w:lang w:eastAsia="it-IT"/>
        </w:rPr>
        <w:t>Gli effetti indesiderati elencati comprendono le reazioni osservate all'interno della classe dei beta-bloccanti oftalmici</w:t>
      </w:r>
      <w:r w:rsidR="008D475F">
        <w:rPr>
          <w:rFonts w:eastAsia="Calibri" w:cstheme="minorHAnsi"/>
          <w:sz w:val="24"/>
          <w:szCs w:val="24"/>
          <w:lang w:eastAsia="it-IT"/>
        </w:rPr>
        <w:t>:</w:t>
      </w:r>
    </w:p>
    <w:p w14:paraId="32963F3C" w14:textId="713F80CE" w:rsidR="00ED0B80" w:rsidRPr="008D475F" w:rsidRDefault="00ED0B80" w:rsidP="00BA2E04">
      <w:pPr>
        <w:pStyle w:val="Paragrafoelenco"/>
        <w:numPr>
          <w:ilvl w:val="0"/>
          <w:numId w:val="10"/>
        </w:numPr>
        <w:spacing w:after="0"/>
        <w:ind w:left="714" w:hanging="357"/>
        <w:contextualSpacing w:val="0"/>
        <w:jc w:val="both"/>
        <w:rPr>
          <w:sz w:val="24"/>
          <w:szCs w:val="24"/>
        </w:rPr>
      </w:pPr>
      <w:r w:rsidRPr="008D475F">
        <w:rPr>
          <w:sz w:val="24"/>
          <w:szCs w:val="24"/>
        </w:rPr>
        <w:t>reazioni allergiche generalizzate tra cui gonfiore sotto la pelle, che può verificarsi in aree come volto e arti e può ostruire le vie aeree causando di</w:t>
      </w:r>
      <w:r w:rsidR="006A0B4C" w:rsidRPr="008D475F">
        <w:rPr>
          <w:sz w:val="24"/>
          <w:szCs w:val="24"/>
        </w:rPr>
        <w:t>ffi</w:t>
      </w:r>
      <w:r w:rsidRPr="008D475F">
        <w:rPr>
          <w:sz w:val="24"/>
          <w:szCs w:val="24"/>
        </w:rPr>
        <w:t>coltà nella deglutizione e nel respiro, orticaria, eruzione cutanea localizzata e generalizzata, prurito, grave reazione allergica improvvisa con pericolo di vita, lupus eritematoso sistemico;</w:t>
      </w:r>
    </w:p>
    <w:p w14:paraId="6D4B7127" w14:textId="77777777" w:rsidR="00ED0B80" w:rsidRPr="008B68F3" w:rsidRDefault="00ED0B80" w:rsidP="008B68F3">
      <w:pPr>
        <w:pStyle w:val="NormaleWeb"/>
        <w:numPr>
          <w:ilvl w:val="0"/>
          <w:numId w:val="9"/>
        </w:numPr>
        <w:spacing w:before="0" w:beforeAutospacing="0" w:after="0" w:afterAutospacing="0"/>
        <w:jc w:val="both"/>
        <w:rPr>
          <w:rFonts w:asciiTheme="minorHAnsi" w:hAnsiTheme="minorHAnsi" w:cstheme="minorHAnsi"/>
        </w:rPr>
      </w:pPr>
      <w:r w:rsidRPr="008B68F3">
        <w:rPr>
          <w:rFonts w:asciiTheme="minorHAnsi" w:hAnsiTheme="minorHAnsi" w:cstheme="minorHAnsi"/>
        </w:rPr>
        <w:t>ipoglicemia (bassi livelli di glucosio nel sangue);</w:t>
      </w:r>
    </w:p>
    <w:p w14:paraId="569D5394" w14:textId="41C29ECE" w:rsidR="00ED0B80" w:rsidRPr="008B68F3" w:rsidRDefault="00ED0B80" w:rsidP="008B68F3">
      <w:pPr>
        <w:pStyle w:val="NormaleWeb"/>
        <w:numPr>
          <w:ilvl w:val="0"/>
          <w:numId w:val="9"/>
        </w:numPr>
        <w:spacing w:before="0" w:beforeAutospacing="0" w:after="0" w:afterAutospacing="0"/>
        <w:jc w:val="both"/>
        <w:rPr>
          <w:rFonts w:asciiTheme="minorHAnsi" w:hAnsiTheme="minorHAnsi" w:cstheme="minorHAnsi"/>
        </w:rPr>
      </w:pPr>
      <w:r w:rsidRPr="008B68F3">
        <w:rPr>
          <w:rFonts w:asciiTheme="minorHAnsi" w:hAnsiTheme="minorHAnsi" w:cstheme="minorHAnsi"/>
        </w:rPr>
        <w:t>disturbi del sonno (insonnia), depressione, incubi, perdita della memoria;</w:t>
      </w:r>
    </w:p>
    <w:p w14:paraId="2F932FE7" w14:textId="77777777" w:rsidR="00ED0B80" w:rsidRPr="008B68F3" w:rsidRDefault="00ED0B80" w:rsidP="008B68F3">
      <w:pPr>
        <w:pStyle w:val="NormaleWeb"/>
        <w:numPr>
          <w:ilvl w:val="0"/>
          <w:numId w:val="9"/>
        </w:numPr>
        <w:spacing w:before="0" w:beforeAutospacing="0" w:after="0" w:afterAutospacing="0"/>
        <w:jc w:val="both"/>
        <w:rPr>
          <w:rFonts w:asciiTheme="minorHAnsi" w:hAnsiTheme="minorHAnsi" w:cstheme="minorHAnsi"/>
        </w:rPr>
      </w:pPr>
      <w:r w:rsidRPr="008B68F3">
        <w:rPr>
          <w:rFonts w:asciiTheme="minorHAnsi" w:hAnsiTheme="minorHAnsi" w:cstheme="minorHAnsi"/>
        </w:rPr>
        <w:t>capogiro, mal di testa, svenimenti, ictus, ischemia cerebrale (ridotto apporto di sangue al cervello);</w:t>
      </w:r>
    </w:p>
    <w:p w14:paraId="742317F1" w14:textId="05870512" w:rsidR="00ED0B80" w:rsidRPr="008B68F3" w:rsidRDefault="00ED0B80" w:rsidP="008B68F3">
      <w:pPr>
        <w:pStyle w:val="NormaleWeb"/>
        <w:numPr>
          <w:ilvl w:val="0"/>
          <w:numId w:val="9"/>
        </w:numPr>
        <w:spacing w:before="0" w:beforeAutospacing="0" w:after="0" w:afterAutospacing="0"/>
        <w:jc w:val="both"/>
        <w:rPr>
          <w:rFonts w:asciiTheme="minorHAnsi" w:hAnsiTheme="minorHAnsi" w:cstheme="minorHAnsi"/>
        </w:rPr>
      </w:pPr>
      <w:r w:rsidRPr="008B68F3">
        <w:rPr>
          <w:rFonts w:asciiTheme="minorHAnsi" w:hAnsiTheme="minorHAnsi" w:cstheme="minorHAnsi"/>
        </w:rPr>
        <w:t>segni e sintomi d’irritazione agli occhi (ad esempio bruciore, pizzicore, prurito, lacrimazione, arrossamento), blefarite (infiammazione della palpebra), infiammazione della cornea, visione offuscata, distacco di coroide (strato al di sotto della retina che contiene i vasi sanguigni) in seguito a chirurgia filtrante che può causare disturbi visivi, ridotta sensibilità corneale, secchezza oculare, erosione corneale, abbassamento della palpebra superiore (che rende l'occhio socchiuso), visione doppia;</w:t>
      </w:r>
    </w:p>
    <w:p w14:paraId="1BEF8C2E" w14:textId="77777777" w:rsidR="001045D4" w:rsidRPr="008B68F3" w:rsidRDefault="00ED0B80" w:rsidP="008B68F3">
      <w:pPr>
        <w:pStyle w:val="NormaleWeb"/>
        <w:numPr>
          <w:ilvl w:val="0"/>
          <w:numId w:val="9"/>
        </w:numPr>
        <w:spacing w:before="0" w:beforeAutospacing="0" w:after="0" w:afterAutospacing="0"/>
        <w:jc w:val="both"/>
        <w:rPr>
          <w:rFonts w:asciiTheme="minorHAnsi" w:hAnsiTheme="minorHAnsi" w:cstheme="minorHAnsi"/>
        </w:rPr>
      </w:pPr>
      <w:r w:rsidRPr="008B68F3">
        <w:rPr>
          <w:rFonts w:asciiTheme="minorHAnsi" w:hAnsiTheme="minorHAnsi" w:cstheme="minorHAnsi"/>
        </w:rPr>
        <w:t>bradicardia (frequenza cardiaca ridotta), dolore toracico, palpitazioni, edema (accumulo di liquidi), cambiamenti nel ritmo o nella velocità del battito cardiaco, insufficienza cardiaca congestizia (malattia del cuore associata a mancanza di respiro e gonfiore di piedi e gambe a causa di accumulo di liquidi), infarto, insufficienza cardiaca;</w:t>
      </w:r>
    </w:p>
    <w:p w14:paraId="05305C89" w14:textId="77777777" w:rsidR="001045D4" w:rsidRPr="008B68F3" w:rsidRDefault="00ED0B80" w:rsidP="008B68F3">
      <w:pPr>
        <w:pStyle w:val="NormaleWeb"/>
        <w:numPr>
          <w:ilvl w:val="0"/>
          <w:numId w:val="9"/>
        </w:numPr>
        <w:spacing w:before="0" w:beforeAutospacing="0" w:after="0" w:afterAutospacing="0"/>
        <w:jc w:val="both"/>
        <w:rPr>
          <w:rFonts w:asciiTheme="minorHAnsi" w:hAnsiTheme="minorHAnsi" w:cstheme="minorHAnsi"/>
        </w:rPr>
      </w:pPr>
      <w:r w:rsidRPr="008B68F3">
        <w:rPr>
          <w:rFonts w:asciiTheme="minorHAnsi" w:hAnsiTheme="minorHAnsi" w:cstheme="minorHAnsi"/>
        </w:rPr>
        <w:t>ipotensione (pressione sanguigna media diminuita), sindrome di Raynaud, mani e piedi freddi.</w:t>
      </w:r>
    </w:p>
    <w:p w14:paraId="6CCCE83A" w14:textId="609E847F" w:rsidR="001045D4" w:rsidRPr="008B68F3" w:rsidRDefault="00ED0B80" w:rsidP="008B68F3">
      <w:pPr>
        <w:pStyle w:val="NormaleWeb"/>
        <w:numPr>
          <w:ilvl w:val="0"/>
          <w:numId w:val="9"/>
        </w:numPr>
        <w:spacing w:before="0" w:beforeAutospacing="0" w:after="0" w:afterAutospacing="0"/>
        <w:jc w:val="both"/>
        <w:rPr>
          <w:rFonts w:asciiTheme="minorHAnsi" w:hAnsiTheme="minorHAnsi" w:cstheme="minorHAnsi"/>
        </w:rPr>
      </w:pPr>
      <w:r w:rsidRPr="008B68F3">
        <w:rPr>
          <w:rFonts w:asciiTheme="minorHAnsi" w:hAnsiTheme="minorHAnsi" w:cstheme="minorHAnsi"/>
        </w:rPr>
        <w:t>costrizione delle vie aeree polmonari (prevalentemente in pazienti con malattia preesistente), difficoltà respiratorie, tosse</w:t>
      </w:r>
      <w:r w:rsidR="001045D4" w:rsidRPr="008B68F3">
        <w:rPr>
          <w:rFonts w:asciiTheme="minorHAnsi" w:hAnsiTheme="minorHAnsi" w:cstheme="minorHAnsi"/>
        </w:rPr>
        <w:t>;</w:t>
      </w:r>
    </w:p>
    <w:p w14:paraId="27C479B8" w14:textId="0528D740" w:rsidR="001045D4" w:rsidRPr="008B68F3" w:rsidRDefault="00ED0B80" w:rsidP="008B68F3">
      <w:pPr>
        <w:pStyle w:val="NormaleWeb"/>
        <w:numPr>
          <w:ilvl w:val="0"/>
          <w:numId w:val="9"/>
        </w:numPr>
        <w:spacing w:before="0" w:beforeAutospacing="0" w:after="0" w:afterAutospacing="0"/>
        <w:jc w:val="both"/>
        <w:rPr>
          <w:rFonts w:asciiTheme="minorHAnsi" w:hAnsiTheme="minorHAnsi" w:cstheme="minorHAnsi"/>
        </w:rPr>
      </w:pPr>
      <w:r w:rsidRPr="008B68F3">
        <w:rPr>
          <w:rFonts w:asciiTheme="minorHAnsi" w:hAnsiTheme="minorHAnsi" w:cstheme="minorHAnsi"/>
        </w:rPr>
        <w:t>disturbi del gusto, nausea, indigestione, diarrea, bocca secca, dolori addominali, vomito</w:t>
      </w:r>
      <w:r w:rsidR="001045D4" w:rsidRPr="008B68F3">
        <w:rPr>
          <w:rFonts w:asciiTheme="minorHAnsi" w:hAnsiTheme="minorHAnsi" w:cstheme="minorHAnsi"/>
        </w:rPr>
        <w:t>;</w:t>
      </w:r>
    </w:p>
    <w:p w14:paraId="3680142A" w14:textId="0E9A2CF7" w:rsidR="001045D4" w:rsidRPr="008B68F3" w:rsidRDefault="00ED0B80" w:rsidP="008B68F3">
      <w:pPr>
        <w:pStyle w:val="NormaleWeb"/>
        <w:numPr>
          <w:ilvl w:val="0"/>
          <w:numId w:val="9"/>
        </w:numPr>
        <w:spacing w:before="0" w:beforeAutospacing="0" w:after="0" w:afterAutospacing="0"/>
        <w:jc w:val="both"/>
        <w:rPr>
          <w:rFonts w:asciiTheme="minorHAnsi" w:hAnsiTheme="minorHAnsi" w:cstheme="minorHAnsi"/>
        </w:rPr>
      </w:pPr>
      <w:r w:rsidRPr="008B68F3">
        <w:rPr>
          <w:rFonts w:asciiTheme="minorHAnsi" w:hAnsiTheme="minorHAnsi" w:cstheme="minorHAnsi"/>
        </w:rPr>
        <w:t>perdita di capelli, dermatite psoriasiforme (eruzioni cutanee d’aspetto color bianco argenteo) o peggioramento della psoriasi, rash cutaneo</w:t>
      </w:r>
      <w:r w:rsidR="001045D4" w:rsidRPr="008B68F3">
        <w:rPr>
          <w:rFonts w:asciiTheme="minorHAnsi" w:hAnsiTheme="minorHAnsi" w:cstheme="minorHAnsi"/>
        </w:rPr>
        <w:t>;</w:t>
      </w:r>
    </w:p>
    <w:p w14:paraId="239E2CA1" w14:textId="77777777" w:rsidR="001045D4" w:rsidRPr="008B68F3" w:rsidRDefault="00ED0B80" w:rsidP="008B68F3">
      <w:pPr>
        <w:pStyle w:val="NormaleWeb"/>
        <w:numPr>
          <w:ilvl w:val="0"/>
          <w:numId w:val="9"/>
        </w:numPr>
        <w:spacing w:before="0" w:beforeAutospacing="0" w:after="0" w:afterAutospacing="0"/>
        <w:jc w:val="both"/>
        <w:rPr>
          <w:rFonts w:asciiTheme="minorHAnsi" w:hAnsiTheme="minorHAnsi" w:cstheme="minorHAnsi"/>
        </w:rPr>
      </w:pPr>
      <w:r w:rsidRPr="008B68F3">
        <w:rPr>
          <w:rFonts w:asciiTheme="minorHAnsi" w:hAnsiTheme="minorHAnsi" w:cstheme="minorHAnsi"/>
        </w:rPr>
        <w:lastRenderedPageBreak/>
        <w:t>peggioramento dei segni e dei sintomi della miastenia grave (malattia muscolare), debolezza muscolare/stanchezza, dolori muscolari non dovuti a esercizio fisico</w:t>
      </w:r>
      <w:r w:rsidR="001045D4" w:rsidRPr="008B68F3">
        <w:rPr>
          <w:rFonts w:asciiTheme="minorHAnsi" w:hAnsiTheme="minorHAnsi" w:cstheme="minorHAnsi"/>
        </w:rPr>
        <w:t>;</w:t>
      </w:r>
    </w:p>
    <w:p w14:paraId="4DAD2FD6" w14:textId="03D87F74" w:rsidR="00ED0B80" w:rsidRPr="008B68F3" w:rsidRDefault="00ED0B80" w:rsidP="008B68F3">
      <w:pPr>
        <w:pStyle w:val="NormaleWeb"/>
        <w:numPr>
          <w:ilvl w:val="0"/>
          <w:numId w:val="9"/>
        </w:numPr>
        <w:spacing w:before="0" w:beforeAutospacing="0" w:after="0" w:afterAutospacing="0"/>
        <w:jc w:val="both"/>
        <w:rPr>
          <w:rFonts w:asciiTheme="minorHAnsi" w:hAnsiTheme="minorHAnsi" w:cstheme="minorHAnsi"/>
        </w:rPr>
      </w:pPr>
      <w:r w:rsidRPr="008B68F3">
        <w:rPr>
          <w:rFonts w:asciiTheme="minorHAnsi" w:hAnsiTheme="minorHAnsi" w:cstheme="minorHAnsi"/>
        </w:rPr>
        <w:t>disfunzione sessuale, diminuzione della libido, impotenza.</w:t>
      </w:r>
    </w:p>
    <w:p w14:paraId="35AABD01" w14:textId="77777777" w:rsidR="00ED0B80" w:rsidRPr="008B68F3" w:rsidRDefault="00ED0B80" w:rsidP="008B68F3">
      <w:pPr>
        <w:autoSpaceDE w:val="0"/>
        <w:autoSpaceDN w:val="0"/>
        <w:adjustRightInd w:val="0"/>
        <w:spacing w:after="0" w:line="240" w:lineRule="auto"/>
        <w:jc w:val="both"/>
        <w:rPr>
          <w:rFonts w:eastAsia="Calibri" w:cstheme="minorHAnsi"/>
          <w:b/>
          <w:i/>
          <w:sz w:val="24"/>
          <w:szCs w:val="24"/>
          <w:lang w:eastAsia="it-IT"/>
        </w:rPr>
      </w:pPr>
    </w:p>
    <w:p w14:paraId="73EE0BF4" w14:textId="36AE205C" w:rsidR="006B311C" w:rsidRPr="008B68F3" w:rsidRDefault="00943785" w:rsidP="008B68F3">
      <w:pPr>
        <w:autoSpaceDE w:val="0"/>
        <w:autoSpaceDN w:val="0"/>
        <w:adjustRightInd w:val="0"/>
        <w:spacing w:after="0" w:line="240" w:lineRule="auto"/>
        <w:jc w:val="both"/>
        <w:rPr>
          <w:rFonts w:eastAsia="Calibri" w:cstheme="minorHAnsi"/>
          <w:sz w:val="24"/>
          <w:szCs w:val="24"/>
          <w:lang w:eastAsia="it-IT"/>
        </w:rPr>
      </w:pPr>
      <w:r w:rsidRPr="008B68F3">
        <w:rPr>
          <w:rFonts w:eastAsia="Calibri" w:cstheme="minorHAnsi"/>
          <w:sz w:val="24"/>
          <w:szCs w:val="24"/>
          <w:lang w:eastAsia="it-IT"/>
        </w:rPr>
        <w:t xml:space="preserve">Per l’elenco completo degli effetti indesiderati rilevati con </w:t>
      </w:r>
      <w:r w:rsidR="00CD69D9" w:rsidRPr="008B68F3">
        <w:rPr>
          <w:rFonts w:eastAsia="Calibri" w:cstheme="minorHAnsi"/>
          <w:color w:val="000000"/>
          <w:sz w:val="24"/>
          <w:szCs w:val="24"/>
          <w:lang w:eastAsia="it-IT"/>
        </w:rPr>
        <w:t>“CARTEOL 20 mg/ml collirio</w:t>
      </w:r>
      <w:r w:rsidR="008D475F">
        <w:rPr>
          <w:rFonts w:eastAsia="Calibri" w:cstheme="minorHAnsi"/>
          <w:color w:val="000000"/>
          <w:sz w:val="24"/>
          <w:szCs w:val="24"/>
          <w:lang w:eastAsia="it-IT"/>
        </w:rPr>
        <w:t>,</w:t>
      </w:r>
      <w:r w:rsidR="00CD69D9" w:rsidRPr="008B68F3">
        <w:rPr>
          <w:rFonts w:eastAsia="Calibri" w:cstheme="minorHAnsi"/>
          <w:color w:val="000000"/>
          <w:sz w:val="24"/>
          <w:szCs w:val="24"/>
          <w:lang w:eastAsia="it-IT"/>
        </w:rPr>
        <w:t xml:space="preserve"> soluzione” </w:t>
      </w:r>
      <w:r w:rsidRPr="008B68F3">
        <w:rPr>
          <w:rFonts w:eastAsia="Calibri" w:cstheme="minorHAnsi"/>
          <w:sz w:val="24"/>
          <w:szCs w:val="24"/>
          <w:lang w:eastAsia="it-IT"/>
        </w:rPr>
        <w:t>si rimanda al foglio illustrativo.</w:t>
      </w:r>
    </w:p>
    <w:p w14:paraId="0E4D84AF" w14:textId="77777777" w:rsidR="00BB2AF8" w:rsidRPr="008B68F3" w:rsidRDefault="00BB2AF8" w:rsidP="008B68F3">
      <w:pPr>
        <w:autoSpaceDE w:val="0"/>
        <w:autoSpaceDN w:val="0"/>
        <w:adjustRightInd w:val="0"/>
        <w:spacing w:after="0" w:line="240" w:lineRule="auto"/>
        <w:jc w:val="both"/>
        <w:rPr>
          <w:rFonts w:eastAsia="Calibri" w:cstheme="minorHAnsi"/>
          <w:sz w:val="24"/>
          <w:szCs w:val="24"/>
          <w:lang w:eastAsia="it-IT"/>
        </w:rPr>
      </w:pPr>
    </w:p>
    <w:p w14:paraId="4EE7D68F" w14:textId="569F2CAC" w:rsidR="00BB2AF8" w:rsidRPr="008B68F3" w:rsidRDefault="00BB2AF8" w:rsidP="008B68F3">
      <w:pPr>
        <w:autoSpaceDE w:val="0"/>
        <w:autoSpaceDN w:val="0"/>
        <w:adjustRightInd w:val="0"/>
        <w:spacing w:after="0" w:line="240" w:lineRule="auto"/>
        <w:jc w:val="both"/>
        <w:rPr>
          <w:rFonts w:eastAsia="Calibri" w:cstheme="minorHAnsi"/>
          <w:sz w:val="24"/>
          <w:szCs w:val="24"/>
          <w:lang w:eastAsia="it-IT"/>
        </w:rPr>
      </w:pPr>
      <w:r w:rsidRPr="008B68F3">
        <w:rPr>
          <w:rFonts w:eastAsia="Calibri" w:cstheme="minorHAnsi"/>
          <w:b/>
          <w:bCs/>
          <w:sz w:val="24"/>
          <w:szCs w:val="24"/>
          <w:lang w:eastAsia="it-IT"/>
        </w:rPr>
        <w:t xml:space="preserve">6) PERCHE’ </w:t>
      </w:r>
      <w:r w:rsidR="00CD69D9" w:rsidRPr="008B68F3">
        <w:rPr>
          <w:rFonts w:eastAsia="Calibri" w:cstheme="minorHAnsi"/>
          <w:b/>
          <w:color w:val="000000"/>
          <w:sz w:val="24"/>
          <w:szCs w:val="24"/>
          <w:lang w:eastAsia="it-IT"/>
        </w:rPr>
        <w:t xml:space="preserve">“CARTEOL 20 mg/ml </w:t>
      </w:r>
      <w:r w:rsidR="00153892" w:rsidRPr="00153892">
        <w:rPr>
          <w:rFonts w:eastAsia="Calibri" w:cstheme="minorHAnsi"/>
          <w:b/>
          <w:color w:val="000000"/>
          <w:lang w:eastAsia="it-IT"/>
        </w:rPr>
        <w:t>COLLIRIO, SOLUZIONE</w:t>
      </w:r>
      <w:r w:rsidR="00CD69D9" w:rsidRPr="008B68F3">
        <w:rPr>
          <w:rFonts w:eastAsia="Calibri" w:cstheme="minorHAnsi"/>
          <w:b/>
          <w:color w:val="000000"/>
          <w:sz w:val="24"/>
          <w:szCs w:val="24"/>
          <w:lang w:eastAsia="it-IT"/>
        </w:rPr>
        <w:t xml:space="preserve">” </w:t>
      </w:r>
      <w:r w:rsidR="00FF50B2" w:rsidRPr="008B68F3">
        <w:rPr>
          <w:rFonts w:eastAsia="Calibri" w:cstheme="minorHAnsi"/>
          <w:b/>
          <w:bCs/>
          <w:sz w:val="24"/>
          <w:szCs w:val="24"/>
          <w:lang w:eastAsia="it-IT"/>
        </w:rPr>
        <w:t>È</w:t>
      </w:r>
      <w:r w:rsidR="00FF50B2" w:rsidRPr="008B68F3" w:rsidDel="00FF50B2">
        <w:rPr>
          <w:rFonts w:eastAsia="Calibri" w:cstheme="minorHAnsi"/>
          <w:b/>
          <w:bCs/>
          <w:sz w:val="24"/>
          <w:szCs w:val="24"/>
          <w:lang w:eastAsia="it-IT"/>
        </w:rPr>
        <w:t xml:space="preserve"> </w:t>
      </w:r>
      <w:r w:rsidRPr="008B68F3">
        <w:rPr>
          <w:rFonts w:eastAsia="Calibri" w:cstheme="minorHAnsi"/>
          <w:b/>
          <w:bCs/>
          <w:sz w:val="24"/>
          <w:szCs w:val="24"/>
          <w:lang w:eastAsia="it-IT"/>
        </w:rPr>
        <w:t xml:space="preserve">STATO APPROVATO? </w:t>
      </w:r>
    </w:p>
    <w:p w14:paraId="2F1F1380" w14:textId="24F342D8" w:rsidR="00BB2AF8" w:rsidRPr="008B68F3" w:rsidRDefault="000C1389" w:rsidP="008B68F3">
      <w:pPr>
        <w:autoSpaceDE w:val="0"/>
        <w:autoSpaceDN w:val="0"/>
        <w:adjustRightInd w:val="0"/>
        <w:spacing w:after="0" w:line="240" w:lineRule="auto"/>
        <w:jc w:val="both"/>
        <w:rPr>
          <w:rFonts w:eastAsia="Calibri" w:cstheme="minorHAnsi"/>
          <w:sz w:val="24"/>
          <w:szCs w:val="24"/>
          <w:lang w:eastAsia="it-IT"/>
        </w:rPr>
      </w:pPr>
      <w:r w:rsidRPr="008B68F3">
        <w:rPr>
          <w:rFonts w:eastAsia="Calibri" w:cstheme="minorHAnsi"/>
          <w:sz w:val="24"/>
          <w:szCs w:val="24"/>
          <w:lang w:eastAsia="it-IT"/>
        </w:rPr>
        <w:t>A seguito dell’istruttoria condotta d</w:t>
      </w:r>
      <w:r w:rsidR="00330DFA" w:rsidRPr="008B68F3">
        <w:rPr>
          <w:rFonts w:eastAsia="Calibri" w:cstheme="minorHAnsi"/>
          <w:sz w:val="24"/>
          <w:szCs w:val="24"/>
          <w:lang w:eastAsia="it-IT"/>
        </w:rPr>
        <w:t>a</w:t>
      </w:r>
      <w:r w:rsidRPr="008B68F3">
        <w:rPr>
          <w:rFonts w:eastAsia="Calibri" w:cstheme="minorHAnsi"/>
          <w:sz w:val="24"/>
          <w:szCs w:val="24"/>
          <w:lang w:eastAsia="it-IT"/>
        </w:rPr>
        <w:t>ll’AIFA</w:t>
      </w:r>
      <w:r w:rsidR="00BB2AF8" w:rsidRPr="008B68F3">
        <w:rPr>
          <w:rFonts w:eastAsia="Calibri" w:cstheme="minorHAnsi"/>
          <w:sz w:val="24"/>
          <w:szCs w:val="24"/>
          <w:lang w:eastAsia="it-IT"/>
        </w:rPr>
        <w:t xml:space="preserve">, conformemente ai requisiti della normativa vigente, i benefici di </w:t>
      </w:r>
      <w:r w:rsidR="00CD69D9" w:rsidRPr="008B68F3">
        <w:rPr>
          <w:rFonts w:eastAsia="Calibri" w:cstheme="minorHAnsi"/>
          <w:color w:val="000000"/>
          <w:sz w:val="24"/>
          <w:szCs w:val="24"/>
          <w:lang w:eastAsia="it-IT"/>
        </w:rPr>
        <w:t>“CARTEOL 20 mg/ml collirio</w:t>
      </w:r>
      <w:r w:rsidR="00C05CF2">
        <w:rPr>
          <w:rFonts w:eastAsia="Calibri" w:cstheme="minorHAnsi"/>
          <w:color w:val="000000"/>
          <w:sz w:val="24"/>
          <w:szCs w:val="24"/>
          <w:lang w:eastAsia="it-IT"/>
        </w:rPr>
        <w:t>,</w:t>
      </w:r>
      <w:r w:rsidR="00CD69D9" w:rsidRPr="008B68F3">
        <w:rPr>
          <w:rFonts w:eastAsia="Calibri" w:cstheme="minorHAnsi"/>
          <w:color w:val="000000"/>
          <w:sz w:val="24"/>
          <w:szCs w:val="24"/>
          <w:lang w:eastAsia="it-IT"/>
        </w:rPr>
        <w:t xml:space="preserve"> soluzione” </w:t>
      </w:r>
      <w:r w:rsidR="00BB2AF8" w:rsidRPr="008B68F3">
        <w:rPr>
          <w:rFonts w:eastAsia="Calibri" w:cstheme="minorHAnsi"/>
          <w:sz w:val="24"/>
          <w:szCs w:val="24"/>
          <w:lang w:eastAsia="it-IT"/>
        </w:rPr>
        <w:t>sono superiori ai rischi individuati. L</w:t>
      </w:r>
      <w:r w:rsidR="002F39A7" w:rsidRPr="008B68F3">
        <w:rPr>
          <w:rFonts w:eastAsia="Calibri" w:cstheme="minorHAnsi"/>
          <w:sz w:val="24"/>
          <w:szCs w:val="24"/>
          <w:lang w:eastAsia="it-IT"/>
        </w:rPr>
        <w:t>’</w:t>
      </w:r>
      <w:r w:rsidR="00F61CF9" w:rsidRPr="008B68F3">
        <w:rPr>
          <w:rFonts w:eastAsia="Calibri" w:cstheme="minorHAnsi"/>
          <w:sz w:val="24"/>
          <w:szCs w:val="24"/>
          <w:lang w:eastAsia="it-IT"/>
        </w:rPr>
        <w:t>AIFA</w:t>
      </w:r>
      <w:r w:rsidR="00353838" w:rsidRPr="008B68F3">
        <w:rPr>
          <w:rFonts w:eastAsia="Calibri" w:cstheme="minorHAnsi"/>
          <w:sz w:val="24"/>
          <w:szCs w:val="24"/>
          <w:lang w:eastAsia="it-IT"/>
        </w:rPr>
        <w:t xml:space="preserve"> </w:t>
      </w:r>
      <w:r w:rsidR="00BB2AF8" w:rsidRPr="008B68F3">
        <w:rPr>
          <w:rFonts w:eastAsia="Calibri" w:cstheme="minorHAnsi"/>
          <w:sz w:val="24"/>
          <w:szCs w:val="24"/>
          <w:lang w:eastAsia="it-IT"/>
        </w:rPr>
        <w:t>ha, inoltre, definito le modalità di prescrizione di cui al punto 2) di questo Riassunto e la classe di rimborsabilità del medicinale</w:t>
      </w:r>
      <w:r w:rsidR="00C53C59" w:rsidRPr="008B68F3">
        <w:rPr>
          <w:rFonts w:eastAsia="Calibri" w:cstheme="minorHAnsi"/>
          <w:sz w:val="24"/>
          <w:szCs w:val="24"/>
          <w:lang w:eastAsia="it-IT"/>
        </w:rPr>
        <w:t xml:space="preserve"> </w:t>
      </w:r>
      <w:r w:rsidR="00F76F77" w:rsidRPr="008B68F3">
        <w:rPr>
          <w:rFonts w:eastAsia="Calibri" w:cstheme="minorHAnsi"/>
          <w:sz w:val="24"/>
          <w:szCs w:val="24"/>
          <w:lang w:eastAsia="it-IT"/>
        </w:rPr>
        <w:t>(</w:t>
      </w:r>
      <w:r w:rsidR="00186537">
        <w:rPr>
          <w:rFonts w:eastAsia="Calibri" w:cstheme="minorHAnsi"/>
          <w:sz w:val="24"/>
          <w:szCs w:val="24"/>
          <w:lang w:eastAsia="it-IT"/>
        </w:rPr>
        <w:t>A</w:t>
      </w:r>
      <w:r w:rsidR="00C53C59" w:rsidRPr="008B68F3">
        <w:rPr>
          <w:rFonts w:eastAsia="Calibri" w:cstheme="minorHAnsi"/>
          <w:sz w:val="24"/>
          <w:szCs w:val="24"/>
          <w:lang w:eastAsia="it-IT"/>
        </w:rPr>
        <w:t>)</w:t>
      </w:r>
      <w:r w:rsidR="0098470E" w:rsidRPr="008B68F3">
        <w:rPr>
          <w:rFonts w:eastAsia="Calibri" w:cstheme="minorHAnsi"/>
          <w:sz w:val="24"/>
          <w:szCs w:val="24"/>
          <w:lang w:eastAsia="it-IT"/>
        </w:rPr>
        <w:t>.</w:t>
      </w:r>
      <w:r w:rsidR="00BB2AF8" w:rsidRPr="008B68F3">
        <w:rPr>
          <w:rFonts w:eastAsia="Calibri" w:cstheme="minorHAnsi"/>
          <w:sz w:val="24"/>
          <w:szCs w:val="24"/>
          <w:lang w:eastAsia="it-IT"/>
        </w:rPr>
        <w:t xml:space="preserve"> </w:t>
      </w:r>
    </w:p>
    <w:p w14:paraId="563BF063" w14:textId="77777777" w:rsidR="004241AC" w:rsidRPr="008B68F3" w:rsidRDefault="004241AC" w:rsidP="008B68F3">
      <w:pPr>
        <w:autoSpaceDE w:val="0"/>
        <w:autoSpaceDN w:val="0"/>
        <w:adjustRightInd w:val="0"/>
        <w:spacing w:after="0" w:line="240" w:lineRule="auto"/>
        <w:jc w:val="both"/>
        <w:rPr>
          <w:rFonts w:eastAsia="Calibri" w:cstheme="minorHAnsi"/>
          <w:b/>
          <w:bCs/>
          <w:sz w:val="24"/>
          <w:szCs w:val="24"/>
          <w:lang w:eastAsia="it-IT"/>
        </w:rPr>
      </w:pPr>
    </w:p>
    <w:p w14:paraId="5481EC77" w14:textId="7334A09E" w:rsidR="004241AC" w:rsidRPr="008B68F3" w:rsidRDefault="004241AC" w:rsidP="008B68F3">
      <w:pPr>
        <w:autoSpaceDE w:val="0"/>
        <w:autoSpaceDN w:val="0"/>
        <w:adjustRightInd w:val="0"/>
        <w:spacing w:after="0" w:line="240" w:lineRule="auto"/>
        <w:jc w:val="both"/>
        <w:rPr>
          <w:rFonts w:eastAsia="Calibri" w:cstheme="minorHAnsi"/>
          <w:sz w:val="24"/>
          <w:szCs w:val="24"/>
          <w:lang w:eastAsia="it-IT"/>
        </w:rPr>
      </w:pPr>
      <w:r w:rsidRPr="008B68F3">
        <w:rPr>
          <w:rFonts w:eastAsia="Calibri" w:cstheme="minorHAnsi"/>
          <w:b/>
          <w:bCs/>
          <w:sz w:val="24"/>
          <w:szCs w:val="24"/>
          <w:lang w:eastAsia="it-IT"/>
        </w:rPr>
        <w:t xml:space="preserve">7) QUALI MISURE SONO STATE PRESE PER ASSICURARE LA SICUREZZA E L’EFFICACIA NELL’USO DI </w:t>
      </w:r>
      <w:r w:rsidR="00CD69D9" w:rsidRPr="008B68F3">
        <w:rPr>
          <w:rFonts w:eastAsia="Calibri" w:cstheme="minorHAnsi"/>
          <w:b/>
          <w:color w:val="000000"/>
          <w:sz w:val="24"/>
          <w:szCs w:val="24"/>
          <w:lang w:eastAsia="it-IT"/>
        </w:rPr>
        <w:t xml:space="preserve">“CARTEOL 20 mg/ml </w:t>
      </w:r>
      <w:r w:rsidR="00153892" w:rsidRPr="008B68F3">
        <w:rPr>
          <w:rFonts w:eastAsia="Calibri" w:cstheme="minorHAnsi"/>
          <w:b/>
          <w:color w:val="000000"/>
          <w:sz w:val="24"/>
          <w:szCs w:val="24"/>
          <w:lang w:eastAsia="it-IT"/>
        </w:rPr>
        <w:t>COLLIRIO</w:t>
      </w:r>
      <w:r w:rsidR="00153892">
        <w:rPr>
          <w:rFonts w:eastAsia="Calibri" w:cstheme="minorHAnsi"/>
          <w:b/>
          <w:color w:val="000000"/>
          <w:sz w:val="24"/>
          <w:szCs w:val="24"/>
          <w:lang w:eastAsia="it-IT"/>
        </w:rPr>
        <w:t>,</w:t>
      </w:r>
      <w:r w:rsidR="00153892" w:rsidRPr="008B68F3">
        <w:rPr>
          <w:rFonts w:eastAsia="Calibri" w:cstheme="minorHAnsi"/>
          <w:b/>
          <w:color w:val="000000"/>
          <w:sz w:val="24"/>
          <w:szCs w:val="24"/>
          <w:lang w:eastAsia="it-IT"/>
        </w:rPr>
        <w:t xml:space="preserve"> SOLUZIONE</w:t>
      </w:r>
      <w:r w:rsidR="00CD69D9" w:rsidRPr="008B68F3">
        <w:rPr>
          <w:rFonts w:eastAsia="Calibri" w:cstheme="minorHAnsi"/>
          <w:b/>
          <w:color w:val="000000"/>
          <w:sz w:val="24"/>
          <w:szCs w:val="24"/>
          <w:lang w:eastAsia="it-IT"/>
        </w:rPr>
        <w:t>”</w:t>
      </w:r>
      <w:r w:rsidRPr="008B68F3">
        <w:rPr>
          <w:rFonts w:eastAsia="Calibri" w:cstheme="minorHAnsi"/>
          <w:b/>
          <w:bCs/>
          <w:color w:val="000000"/>
          <w:sz w:val="24"/>
          <w:szCs w:val="24"/>
          <w:lang w:eastAsia="it-IT"/>
        </w:rPr>
        <w:t>?</w:t>
      </w:r>
    </w:p>
    <w:p w14:paraId="17597DA8" w14:textId="092A36E7" w:rsidR="004241AC" w:rsidRPr="008B68F3" w:rsidRDefault="00F85989" w:rsidP="008B68F3">
      <w:pPr>
        <w:autoSpaceDE w:val="0"/>
        <w:autoSpaceDN w:val="0"/>
        <w:adjustRightInd w:val="0"/>
        <w:spacing w:after="0" w:line="240" w:lineRule="auto"/>
        <w:jc w:val="both"/>
        <w:rPr>
          <w:rFonts w:eastAsia="Calibri" w:cstheme="minorHAnsi"/>
          <w:sz w:val="24"/>
          <w:szCs w:val="24"/>
          <w:lang w:eastAsia="it-IT"/>
        </w:rPr>
      </w:pPr>
      <w:r w:rsidRPr="008B68F3">
        <w:rPr>
          <w:rFonts w:eastAsia="Calibri" w:cstheme="minorHAnsi"/>
          <w:sz w:val="24"/>
          <w:szCs w:val="24"/>
          <w:lang w:eastAsia="it-IT"/>
        </w:rPr>
        <w:t xml:space="preserve">Il titolare </w:t>
      </w:r>
      <w:r w:rsidR="004241AC" w:rsidRPr="008B68F3">
        <w:rPr>
          <w:rFonts w:eastAsia="Calibri" w:cstheme="minorHAnsi"/>
          <w:sz w:val="24"/>
          <w:szCs w:val="24"/>
          <w:lang w:eastAsia="it-IT"/>
        </w:rPr>
        <w:t xml:space="preserve">dell’autorizzazione all’immissione in commercio (AIC) ha presentato un Piano di Gestione del Rischio, in accordo con quanto richiesto dalla Direttiva 2001/83/CE e successivi emendamenti, descrivendo le attività di Farmacovigilanza e gli interventi finalizzati </w:t>
      </w:r>
      <w:proofErr w:type="gramStart"/>
      <w:r w:rsidR="004241AC" w:rsidRPr="008B68F3">
        <w:rPr>
          <w:rFonts w:eastAsia="Calibri" w:cstheme="minorHAnsi"/>
          <w:sz w:val="24"/>
          <w:szCs w:val="24"/>
          <w:lang w:eastAsia="it-IT"/>
        </w:rPr>
        <w:t>ad</w:t>
      </w:r>
      <w:proofErr w:type="gramEnd"/>
      <w:r w:rsidR="004241AC" w:rsidRPr="008B68F3">
        <w:rPr>
          <w:rFonts w:eastAsia="Calibri" w:cstheme="minorHAnsi"/>
          <w:sz w:val="24"/>
          <w:szCs w:val="24"/>
          <w:lang w:eastAsia="it-IT"/>
        </w:rPr>
        <w:t xml:space="preserve"> identificare, caratterizzare, prevenire o minimizzare i rischi correlati a </w:t>
      </w:r>
      <w:r w:rsidR="00CD69D9" w:rsidRPr="008B68F3">
        <w:rPr>
          <w:rFonts w:eastAsia="Calibri" w:cstheme="minorHAnsi"/>
          <w:color w:val="000000"/>
          <w:sz w:val="24"/>
          <w:szCs w:val="24"/>
          <w:lang w:eastAsia="it-IT"/>
        </w:rPr>
        <w:t>“CARTEOL 20 mg/ml collirio</w:t>
      </w:r>
      <w:r w:rsidR="00C05CF2">
        <w:rPr>
          <w:rFonts w:eastAsia="Calibri" w:cstheme="minorHAnsi"/>
          <w:color w:val="000000"/>
          <w:sz w:val="24"/>
          <w:szCs w:val="24"/>
          <w:lang w:eastAsia="it-IT"/>
        </w:rPr>
        <w:t>,</w:t>
      </w:r>
      <w:r w:rsidR="00CD69D9" w:rsidRPr="008B68F3">
        <w:rPr>
          <w:rFonts w:eastAsia="Calibri" w:cstheme="minorHAnsi"/>
          <w:color w:val="000000"/>
          <w:sz w:val="24"/>
          <w:szCs w:val="24"/>
          <w:lang w:eastAsia="it-IT"/>
        </w:rPr>
        <w:t xml:space="preserve"> soluzione”</w:t>
      </w:r>
      <w:r w:rsidR="004241AC" w:rsidRPr="008B68F3">
        <w:rPr>
          <w:rFonts w:eastAsia="Calibri" w:cstheme="minorHAnsi"/>
          <w:sz w:val="24"/>
          <w:szCs w:val="24"/>
          <w:lang w:eastAsia="it-IT"/>
        </w:rPr>
        <w:t>.</w:t>
      </w:r>
    </w:p>
    <w:p w14:paraId="3FBA7CE4" w14:textId="77777777" w:rsidR="00663BCD" w:rsidRPr="008B68F3" w:rsidRDefault="00663BCD" w:rsidP="008B68F3">
      <w:pPr>
        <w:autoSpaceDE w:val="0"/>
        <w:autoSpaceDN w:val="0"/>
        <w:adjustRightInd w:val="0"/>
        <w:spacing w:after="0" w:line="240" w:lineRule="auto"/>
        <w:jc w:val="both"/>
        <w:rPr>
          <w:rFonts w:eastAsia="Calibri" w:cstheme="minorHAnsi"/>
          <w:sz w:val="24"/>
          <w:szCs w:val="24"/>
          <w:lang w:eastAsia="it-IT"/>
        </w:rPr>
      </w:pPr>
    </w:p>
    <w:p w14:paraId="7056153C" w14:textId="469E7F33" w:rsidR="004241AC" w:rsidRPr="008B68F3" w:rsidRDefault="004241AC" w:rsidP="008B68F3">
      <w:pPr>
        <w:autoSpaceDE w:val="0"/>
        <w:autoSpaceDN w:val="0"/>
        <w:adjustRightInd w:val="0"/>
        <w:spacing w:after="0" w:line="240" w:lineRule="auto"/>
        <w:jc w:val="both"/>
        <w:rPr>
          <w:rFonts w:eastAsia="Calibri" w:cstheme="minorHAnsi"/>
          <w:sz w:val="24"/>
          <w:szCs w:val="24"/>
          <w:lang w:eastAsia="it-IT"/>
        </w:rPr>
      </w:pPr>
      <w:r w:rsidRPr="008B68F3">
        <w:rPr>
          <w:rFonts w:eastAsia="Calibri" w:cstheme="minorHAnsi"/>
          <w:b/>
          <w:bCs/>
          <w:sz w:val="24"/>
          <w:szCs w:val="24"/>
          <w:lang w:eastAsia="it-IT"/>
        </w:rPr>
        <w:t xml:space="preserve">8) ALTRE INFORMAZIONI RELATIVE A </w:t>
      </w:r>
      <w:r w:rsidR="00CD69D9" w:rsidRPr="008B68F3">
        <w:rPr>
          <w:rFonts w:eastAsia="Calibri" w:cstheme="minorHAnsi"/>
          <w:b/>
          <w:color w:val="000000"/>
          <w:sz w:val="24"/>
          <w:szCs w:val="24"/>
          <w:lang w:eastAsia="it-IT"/>
        </w:rPr>
        <w:t xml:space="preserve">“CARTEOL 20 mg/ml </w:t>
      </w:r>
      <w:r w:rsidR="00153892" w:rsidRPr="008B68F3">
        <w:rPr>
          <w:rFonts w:eastAsia="Calibri" w:cstheme="minorHAnsi"/>
          <w:b/>
          <w:color w:val="000000"/>
          <w:sz w:val="24"/>
          <w:szCs w:val="24"/>
          <w:lang w:eastAsia="it-IT"/>
        </w:rPr>
        <w:t>COLLIRIO</w:t>
      </w:r>
      <w:r w:rsidR="00153892">
        <w:rPr>
          <w:rFonts w:eastAsia="Calibri" w:cstheme="minorHAnsi"/>
          <w:b/>
          <w:color w:val="000000"/>
          <w:sz w:val="24"/>
          <w:szCs w:val="24"/>
          <w:lang w:eastAsia="it-IT"/>
        </w:rPr>
        <w:t>,</w:t>
      </w:r>
      <w:r w:rsidR="00153892" w:rsidRPr="008B68F3">
        <w:rPr>
          <w:rFonts w:eastAsia="Calibri" w:cstheme="minorHAnsi"/>
          <w:b/>
          <w:color w:val="000000"/>
          <w:sz w:val="24"/>
          <w:szCs w:val="24"/>
          <w:lang w:eastAsia="it-IT"/>
        </w:rPr>
        <w:t xml:space="preserve"> SOLUZIONE</w:t>
      </w:r>
      <w:r w:rsidR="00CD69D9" w:rsidRPr="008B68F3">
        <w:rPr>
          <w:rFonts w:eastAsia="Calibri" w:cstheme="minorHAnsi"/>
          <w:b/>
          <w:color w:val="000000"/>
          <w:sz w:val="24"/>
          <w:szCs w:val="24"/>
          <w:lang w:eastAsia="it-IT"/>
        </w:rPr>
        <w:t>”</w:t>
      </w:r>
    </w:p>
    <w:p w14:paraId="317999E8" w14:textId="25E1F80C" w:rsidR="004241AC" w:rsidRPr="008B68F3" w:rsidRDefault="004241AC" w:rsidP="008B68F3">
      <w:pPr>
        <w:autoSpaceDE w:val="0"/>
        <w:autoSpaceDN w:val="0"/>
        <w:adjustRightInd w:val="0"/>
        <w:spacing w:after="0" w:line="240" w:lineRule="auto"/>
        <w:jc w:val="both"/>
        <w:rPr>
          <w:rFonts w:eastAsia="Calibri" w:cstheme="minorHAnsi"/>
          <w:bCs/>
          <w:sz w:val="24"/>
          <w:szCs w:val="24"/>
          <w:lang w:eastAsia="it-IT"/>
        </w:rPr>
      </w:pPr>
      <w:r w:rsidRPr="008B68F3">
        <w:rPr>
          <w:rFonts w:eastAsia="Calibri" w:cstheme="minorHAnsi"/>
          <w:bCs/>
          <w:iCs/>
          <w:sz w:val="24"/>
          <w:szCs w:val="24"/>
          <w:lang w:eastAsia="it-IT"/>
        </w:rPr>
        <w:t xml:space="preserve">Il </w:t>
      </w:r>
      <w:r w:rsidR="005C0872" w:rsidRPr="008B68F3">
        <w:rPr>
          <w:rFonts w:eastAsia="Calibri" w:cstheme="minorHAnsi"/>
          <w:bCs/>
          <w:iCs/>
          <w:sz w:val="24"/>
          <w:szCs w:val="24"/>
          <w:lang w:eastAsia="it-IT"/>
        </w:rPr>
        <w:t xml:space="preserve">11/04/2025 </w:t>
      </w:r>
      <w:r w:rsidRPr="008B68F3">
        <w:rPr>
          <w:rFonts w:eastAsia="Calibri" w:cstheme="minorHAnsi"/>
          <w:bCs/>
          <w:iCs/>
          <w:sz w:val="24"/>
          <w:szCs w:val="24"/>
          <w:lang w:eastAsia="it-IT"/>
        </w:rPr>
        <w:t xml:space="preserve">l’AIFA ha rilasciato l’autorizzazione all’immissione in commercio di </w:t>
      </w:r>
      <w:r w:rsidR="00CD69D9" w:rsidRPr="008B68F3">
        <w:rPr>
          <w:rFonts w:eastAsia="Calibri" w:cstheme="minorHAnsi"/>
          <w:color w:val="000000"/>
          <w:sz w:val="24"/>
          <w:szCs w:val="24"/>
          <w:lang w:eastAsia="it-IT"/>
        </w:rPr>
        <w:t>“CARTEOL 20 mg/ml collirio</w:t>
      </w:r>
      <w:r w:rsidR="00C05CF2">
        <w:rPr>
          <w:rFonts w:eastAsia="Calibri" w:cstheme="minorHAnsi"/>
          <w:color w:val="000000"/>
          <w:sz w:val="24"/>
          <w:szCs w:val="24"/>
          <w:lang w:eastAsia="it-IT"/>
        </w:rPr>
        <w:t>,</w:t>
      </w:r>
      <w:r w:rsidR="00CD69D9" w:rsidRPr="008B68F3">
        <w:rPr>
          <w:rFonts w:eastAsia="Calibri" w:cstheme="minorHAnsi"/>
          <w:color w:val="000000"/>
          <w:sz w:val="24"/>
          <w:szCs w:val="24"/>
          <w:lang w:eastAsia="it-IT"/>
        </w:rPr>
        <w:t xml:space="preserve"> soluzione”</w:t>
      </w:r>
      <w:r w:rsidRPr="008B68F3">
        <w:rPr>
          <w:rFonts w:eastAsia="Calibri" w:cstheme="minorHAnsi"/>
          <w:bCs/>
          <w:sz w:val="24"/>
          <w:szCs w:val="24"/>
          <w:lang w:eastAsia="it-IT"/>
        </w:rPr>
        <w:t xml:space="preserve">. </w:t>
      </w:r>
    </w:p>
    <w:p w14:paraId="21121D8B" w14:textId="77777777" w:rsidR="004E5A39" w:rsidRPr="008B68F3" w:rsidRDefault="004E5A39" w:rsidP="008B68F3">
      <w:pPr>
        <w:autoSpaceDE w:val="0"/>
        <w:autoSpaceDN w:val="0"/>
        <w:adjustRightInd w:val="0"/>
        <w:spacing w:after="0" w:line="240" w:lineRule="auto"/>
        <w:jc w:val="both"/>
        <w:rPr>
          <w:rFonts w:eastAsia="Calibri" w:cstheme="minorHAnsi"/>
          <w:sz w:val="24"/>
          <w:szCs w:val="24"/>
          <w:lang w:eastAsia="it-IT"/>
        </w:rPr>
      </w:pPr>
    </w:p>
    <w:p w14:paraId="4F04232E" w14:textId="77777777" w:rsidR="004E5A39" w:rsidRPr="008B68F3" w:rsidRDefault="004E5A39" w:rsidP="008B68F3">
      <w:pPr>
        <w:autoSpaceDE w:val="0"/>
        <w:autoSpaceDN w:val="0"/>
        <w:adjustRightInd w:val="0"/>
        <w:spacing w:after="0" w:line="240" w:lineRule="auto"/>
        <w:jc w:val="both"/>
        <w:rPr>
          <w:rFonts w:eastAsia="Calibri" w:cstheme="minorHAnsi"/>
          <w:sz w:val="24"/>
          <w:szCs w:val="24"/>
          <w:lang w:eastAsia="it-IT"/>
        </w:rPr>
      </w:pPr>
      <w:r w:rsidRPr="008B68F3">
        <w:rPr>
          <w:rFonts w:eastAsia="Calibri" w:cstheme="minorHAnsi"/>
          <w:sz w:val="24"/>
          <w:szCs w:val="24"/>
          <w:lang w:eastAsia="it-IT"/>
        </w:rPr>
        <w:t xml:space="preserve">La Relazione Pubblica di Valutazione completa segue questo Riassunto. </w:t>
      </w:r>
    </w:p>
    <w:p w14:paraId="6CC672B3" w14:textId="68F5B847" w:rsidR="004241AC" w:rsidRPr="008B68F3" w:rsidRDefault="004241AC" w:rsidP="008B68F3">
      <w:pPr>
        <w:autoSpaceDE w:val="0"/>
        <w:autoSpaceDN w:val="0"/>
        <w:adjustRightInd w:val="0"/>
        <w:spacing w:after="0" w:line="240" w:lineRule="auto"/>
        <w:jc w:val="both"/>
        <w:rPr>
          <w:rFonts w:eastAsia="Calibri" w:cstheme="minorHAnsi"/>
          <w:sz w:val="24"/>
          <w:szCs w:val="24"/>
          <w:lang w:eastAsia="it-IT"/>
        </w:rPr>
      </w:pPr>
      <w:r w:rsidRPr="008B68F3">
        <w:rPr>
          <w:rFonts w:eastAsia="Calibri" w:cstheme="minorHAnsi"/>
          <w:sz w:val="24"/>
          <w:szCs w:val="24"/>
          <w:lang w:eastAsia="it-IT"/>
        </w:rPr>
        <w:t xml:space="preserve">Per maggiori informazioni riguardo il trattamento con </w:t>
      </w:r>
      <w:r w:rsidR="00CD69D9" w:rsidRPr="008B68F3">
        <w:rPr>
          <w:rFonts w:eastAsia="Calibri" w:cstheme="minorHAnsi"/>
          <w:color w:val="000000"/>
          <w:sz w:val="24"/>
          <w:szCs w:val="24"/>
          <w:lang w:eastAsia="it-IT"/>
        </w:rPr>
        <w:t>“CARTEOL 20 mg/ml collirio</w:t>
      </w:r>
      <w:r w:rsidR="00C05CF2">
        <w:rPr>
          <w:rFonts w:eastAsia="Calibri" w:cstheme="minorHAnsi"/>
          <w:color w:val="000000"/>
          <w:sz w:val="24"/>
          <w:szCs w:val="24"/>
          <w:lang w:eastAsia="it-IT"/>
        </w:rPr>
        <w:t>,</w:t>
      </w:r>
      <w:r w:rsidR="00CD69D9" w:rsidRPr="008B68F3">
        <w:rPr>
          <w:rFonts w:eastAsia="Calibri" w:cstheme="minorHAnsi"/>
          <w:color w:val="000000"/>
          <w:sz w:val="24"/>
          <w:szCs w:val="24"/>
          <w:lang w:eastAsia="it-IT"/>
        </w:rPr>
        <w:t xml:space="preserve"> soluzione”</w:t>
      </w:r>
      <w:r w:rsidR="007170D7" w:rsidRPr="008B68F3">
        <w:rPr>
          <w:rFonts w:eastAsia="Calibri" w:cstheme="minorHAnsi"/>
          <w:color w:val="000000"/>
          <w:sz w:val="24"/>
          <w:szCs w:val="24"/>
          <w:lang w:eastAsia="it-IT"/>
        </w:rPr>
        <w:t xml:space="preserve"> </w:t>
      </w:r>
      <w:r w:rsidRPr="008B68F3">
        <w:rPr>
          <w:rFonts w:eastAsia="Calibri" w:cstheme="minorHAnsi"/>
          <w:sz w:val="24"/>
          <w:szCs w:val="24"/>
          <w:lang w:eastAsia="it-IT"/>
        </w:rPr>
        <w:t>si può leggere il foglio illustrativo</w:t>
      </w:r>
      <w:r w:rsidR="00FF50B2" w:rsidRPr="008B68F3">
        <w:rPr>
          <w:rFonts w:eastAsia="Calibri" w:cstheme="minorHAnsi"/>
          <w:sz w:val="24"/>
          <w:szCs w:val="24"/>
          <w:lang w:eastAsia="it-IT"/>
        </w:rPr>
        <w:t>(</w:t>
      </w:r>
      <w:hyperlink r:id="rId9" w:history="1">
        <w:r w:rsidR="002D625F" w:rsidRPr="008B68F3">
          <w:rPr>
            <w:rStyle w:val="Collegamentoipertestuale"/>
            <w:rFonts w:eastAsia="Calibri" w:cstheme="minorHAnsi"/>
            <w:sz w:val="24"/>
            <w:szCs w:val="24"/>
            <w:lang w:eastAsia="it-IT"/>
          </w:rPr>
          <w:t>https://medicinali.aifa.gov.it</w:t>
        </w:r>
      </w:hyperlink>
      <w:r w:rsidR="00983038" w:rsidRPr="008B68F3">
        <w:rPr>
          <w:rFonts w:eastAsia="Calibri" w:cstheme="minorHAnsi"/>
          <w:sz w:val="24"/>
          <w:szCs w:val="24"/>
          <w:lang w:eastAsia="it-IT"/>
        </w:rPr>
        <w:t>)</w:t>
      </w:r>
      <w:r w:rsidR="00FF50B2" w:rsidRPr="008B68F3">
        <w:rPr>
          <w:rFonts w:eastAsia="Calibri" w:cstheme="minorHAnsi"/>
          <w:sz w:val="24"/>
          <w:szCs w:val="24"/>
          <w:lang w:eastAsia="it-IT"/>
        </w:rPr>
        <w:t xml:space="preserve"> </w:t>
      </w:r>
      <w:r w:rsidRPr="008B68F3">
        <w:rPr>
          <w:rFonts w:eastAsia="Calibri" w:cstheme="minorHAnsi"/>
          <w:sz w:val="24"/>
          <w:szCs w:val="24"/>
          <w:lang w:eastAsia="it-IT"/>
        </w:rPr>
        <w:t xml:space="preserve">o contattare il medico o </w:t>
      </w:r>
      <w:r w:rsidR="009B03DB" w:rsidRPr="008B68F3">
        <w:rPr>
          <w:rFonts w:eastAsia="Calibri" w:cstheme="minorHAnsi"/>
          <w:sz w:val="24"/>
          <w:szCs w:val="24"/>
          <w:lang w:eastAsia="it-IT"/>
        </w:rPr>
        <w:t xml:space="preserve">il </w:t>
      </w:r>
      <w:r w:rsidRPr="008B68F3">
        <w:rPr>
          <w:rFonts w:eastAsia="Calibri" w:cstheme="minorHAnsi"/>
          <w:sz w:val="24"/>
          <w:szCs w:val="24"/>
          <w:lang w:eastAsia="it-IT"/>
        </w:rPr>
        <w:t xml:space="preserve">farmacista. </w:t>
      </w:r>
    </w:p>
    <w:p w14:paraId="142B38D0" w14:textId="77777777" w:rsidR="004241AC" w:rsidRPr="008B68F3" w:rsidRDefault="004241AC" w:rsidP="008B68F3">
      <w:pPr>
        <w:spacing w:after="0" w:line="240" w:lineRule="auto"/>
        <w:jc w:val="both"/>
        <w:rPr>
          <w:rFonts w:eastAsia="Calibri" w:cstheme="minorHAnsi"/>
          <w:sz w:val="24"/>
          <w:szCs w:val="24"/>
          <w:lang w:eastAsia="it-IT"/>
        </w:rPr>
      </w:pPr>
    </w:p>
    <w:p w14:paraId="592F39BC" w14:textId="7466F31B" w:rsidR="004241AC" w:rsidRPr="008B68F3" w:rsidRDefault="004241AC" w:rsidP="008B68F3">
      <w:pPr>
        <w:spacing w:after="0" w:line="240" w:lineRule="auto"/>
        <w:jc w:val="both"/>
        <w:rPr>
          <w:rFonts w:eastAsia="Calibri" w:cstheme="minorHAnsi"/>
          <w:sz w:val="24"/>
          <w:szCs w:val="24"/>
          <w:lang w:eastAsia="it-IT"/>
        </w:rPr>
      </w:pPr>
      <w:r w:rsidRPr="008B68F3">
        <w:rPr>
          <w:rFonts w:eastAsia="Calibri" w:cstheme="minorHAnsi"/>
          <w:sz w:val="24"/>
          <w:szCs w:val="24"/>
          <w:lang w:eastAsia="it-IT"/>
        </w:rPr>
        <w:t xml:space="preserve">Questo riassunto è stato redatto in </w:t>
      </w:r>
      <w:r w:rsidR="00B1186F" w:rsidRPr="008B68F3">
        <w:rPr>
          <w:rFonts w:eastAsia="Calibri" w:cstheme="minorHAnsi"/>
          <w:sz w:val="24"/>
          <w:szCs w:val="24"/>
          <w:lang w:eastAsia="it-IT"/>
        </w:rPr>
        <w:t xml:space="preserve">data </w:t>
      </w:r>
      <w:r w:rsidR="001D6466" w:rsidRPr="008B68F3">
        <w:rPr>
          <w:rFonts w:eastAsia="Calibri" w:cstheme="minorHAnsi"/>
          <w:sz w:val="24"/>
          <w:szCs w:val="24"/>
          <w:lang w:eastAsia="it-IT"/>
        </w:rPr>
        <w:t>24</w:t>
      </w:r>
      <w:r w:rsidR="002D625F" w:rsidRPr="008B68F3">
        <w:rPr>
          <w:rFonts w:eastAsia="Calibri" w:cstheme="minorHAnsi"/>
          <w:sz w:val="24"/>
          <w:szCs w:val="24"/>
          <w:lang w:eastAsia="it-IT"/>
        </w:rPr>
        <w:t>/11/2025</w:t>
      </w:r>
    </w:p>
    <w:p w14:paraId="03C6C7A7" w14:textId="77777777" w:rsidR="004E5A39" w:rsidRPr="008B68F3" w:rsidRDefault="004E5A39" w:rsidP="008B68F3">
      <w:pPr>
        <w:spacing w:after="0" w:line="240" w:lineRule="auto"/>
        <w:jc w:val="center"/>
        <w:rPr>
          <w:rFonts w:cstheme="minorHAnsi"/>
          <w:b/>
          <w:sz w:val="24"/>
          <w:szCs w:val="24"/>
        </w:rPr>
      </w:pPr>
    </w:p>
    <w:p w14:paraId="7BE609C9" w14:textId="77777777" w:rsidR="007170D7" w:rsidRPr="008B68F3" w:rsidRDefault="007170D7" w:rsidP="008B68F3">
      <w:pPr>
        <w:spacing w:after="0" w:line="240" w:lineRule="auto"/>
        <w:jc w:val="center"/>
        <w:rPr>
          <w:rFonts w:cstheme="minorHAnsi"/>
          <w:b/>
          <w:sz w:val="24"/>
          <w:szCs w:val="24"/>
        </w:rPr>
      </w:pPr>
    </w:p>
    <w:p w14:paraId="43126618" w14:textId="77777777" w:rsidR="007170D7" w:rsidRPr="008B68F3" w:rsidRDefault="007170D7" w:rsidP="008B68F3">
      <w:pPr>
        <w:spacing w:after="0" w:line="240" w:lineRule="auto"/>
        <w:jc w:val="center"/>
        <w:rPr>
          <w:rFonts w:cstheme="minorHAnsi"/>
          <w:b/>
          <w:sz w:val="24"/>
          <w:szCs w:val="24"/>
        </w:rPr>
      </w:pPr>
    </w:p>
    <w:p w14:paraId="33E38D26" w14:textId="38671468" w:rsidR="007170D7" w:rsidRPr="008B68F3" w:rsidRDefault="007170D7" w:rsidP="008B68F3">
      <w:pPr>
        <w:spacing w:after="0" w:line="240" w:lineRule="auto"/>
        <w:jc w:val="center"/>
        <w:rPr>
          <w:rFonts w:cstheme="minorHAnsi"/>
          <w:b/>
          <w:sz w:val="24"/>
          <w:szCs w:val="24"/>
        </w:rPr>
      </w:pPr>
    </w:p>
    <w:p w14:paraId="6586AD2D" w14:textId="7AAE778D" w:rsidR="00747DF3" w:rsidRPr="008B68F3" w:rsidRDefault="00747DF3" w:rsidP="008B68F3">
      <w:pPr>
        <w:spacing w:after="0" w:line="240" w:lineRule="auto"/>
        <w:jc w:val="center"/>
        <w:rPr>
          <w:rFonts w:cstheme="minorHAnsi"/>
          <w:b/>
          <w:sz w:val="24"/>
          <w:szCs w:val="24"/>
        </w:rPr>
      </w:pPr>
    </w:p>
    <w:p w14:paraId="122D651F" w14:textId="728D0457" w:rsidR="00747DF3" w:rsidRPr="008B68F3" w:rsidRDefault="00747DF3" w:rsidP="008B68F3">
      <w:pPr>
        <w:spacing w:after="0" w:line="240" w:lineRule="auto"/>
        <w:jc w:val="center"/>
        <w:rPr>
          <w:rFonts w:cstheme="minorHAnsi"/>
          <w:b/>
          <w:sz w:val="24"/>
          <w:szCs w:val="24"/>
        </w:rPr>
      </w:pPr>
    </w:p>
    <w:p w14:paraId="26EC72A5" w14:textId="57F6F34A" w:rsidR="00747DF3" w:rsidRPr="008B68F3" w:rsidRDefault="00747DF3" w:rsidP="008B68F3">
      <w:pPr>
        <w:spacing w:after="0" w:line="240" w:lineRule="auto"/>
        <w:jc w:val="center"/>
        <w:rPr>
          <w:rFonts w:cstheme="minorHAnsi"/>
          <w:b/>
          <w:sz w:val="24"/>
          <w:szCs w:val="24"/>
        </w:rPr>
      </w:pPr>
    </w:p>
    <w:p w14:paraId="37E0456F" w14:textId="31D48E37" w:rsidR="00747DF3" w:rsidRPr="008B68F3" w:rsidRDefault="00747DF3" w:rsidP="008B68F3">
      <w:pPr>
        <w:spacing w:after="0" w:line="240" w:lineRule="auto"/>
        <w:jc w:val="center"/>
        <w:rPr>
          <w:rFonts w:cstheme="minorHAnsi"/>
          <w:b/>
          <w:sz w:val="24"/>
          <w:szCs w:val="24"/>
        </w:rPr>
      </w:pPr>
    </w:p>
    <w:p w14:paraId="4260941F" w14:textId="0E1F2F53" w:rsidR="00747DF3" w:rsidRPr="008B68F3" w:rsidRDefault="00747DF3" w:rsidP="008B68F3">
      <w:pPr>
        <w:spacing w:after="0" w:line="240" w:lineRule="auto"/>
        <w:jc w:val="center"/>
        <w:rPr>
          <w:rFonts w:cstheme="minorHAnsi"/>
          <w:b/>
          <w:sz w:val="24"/>
          <w:szCs w:val="24"/>
        </w:rPr>
      </w:pPr>
    </w:p>
    <w:p w14:paraId="5D673042" w14:textId="5AB33B27" w:rsidR="00747DF3" w:rsidRPr="008B68F3" w:rsidRDefault="00747DF3" w:rsidP="008B68F3">
      <w:pPr>
        <w:spacing w:after="0" w:line="240" w:lineRule="auto"/>
        <w:jc w:val="center"/>
        <w:rPr>
          <w:rFonts w:cstheme="minorHAnsi"/>
          <w:b/>
          <w:sz w:val="24"/>
          <w:szCs w:val="24"/>
        </w:rPr>
      </w:pPr>
    </w:p>
    <w:p w14:paraId="28F12594" w14:textId="463B7382" w:rsidR="00747DF3" w:rsidRPr="008B68F3" w:rsidRDefault="00747DF3" w:rsidP="008B68F3">
      <w:pPr>
        <w:spacing w:after="0" w:line="240" w:lineRule="auto"/>
        <w:jc w:val="center"/>
        <w:rPr>
          <w:rFonts w:cstheme="minorHAnsi"/>
          <w:b/>
          <w:sz w:val="24"/>
          <w:szCs w:val="24"/>
        </w:rPr>
      </w:pPr>
    </w:p>
    <w:p w14:paraId="71CB2CC6" w14:textId="1A818D03" w:rsidR="00747DF3" w:rsidRPr="008B68F3" w:rsidRDefault="00747DF3" w:rsidP="008B68F3">
      <w:pPr>
        <w:spacing w:after="0" w:line="240" w:lineRule="auto"/>
        <w:jc w:val="center"/>
        <w:rPr>
          <w:rFonts w:cstheme="minorHAnsi"/>
          <w:b/>
          <w:sz w:val="24"/>
          <w:szCs w:val="24"/>
        </w:rPr>
      </w:pPr>
    </w:p>
    <w:p w14:paraId="770B60E9" w14:textId="73AE05DC" w:rsidR="00747DF3" w:rsidRPr="008B68F3" w:rsidRDefault="00747DF3" w:rsidP="008B68F3">
      <w:pPr>
        <w:spacing w:after="0" w:line="240" w:lineRule="auto"/>
        <w:jc w:val="center"/>
        <w:rPr>
          <w:rFonts w:cstheme="minorHAnsi"/>
          <w:b/>
          <w:sz w:val="24"/>
          <w:szCs w:val="24"/>
        </w:rPr>
      </w:pPr>
    </w:p>
    <w:p w14:paraId="7623B0B2" w14:textId="0BF6CD8C" w:rsidR="00441071" w:rsidRPr="008B68F3" w:rsidRDefault="00441071" w:rsidP="008B68F3">
      <w:pPr>
        <w:spacing w:after="0" w:line="240" w:lineRule="auto"/>
        <w:jc w:val="center"/>
        <w:rPr>
          <w:rFonts w:cstheme="minorHAnsi"/>
          <w:b/>
          <w:sz w:val="24"/>
          <w:szCs w:val="24"/>
        </w:rPr>
      </w:pPr>
    </w:p>
    <w:p w14:paraId="163821A5" w14:textId="4A69B528" w:rsidR="00441071" w:rsidRPr="008B68F3" w:rsidRDefault="00441071" w:rsidP="008B68F3">
      <w:pPr>
        <w:spacing w:after="0" w:line="240" w:lineRule="auto"/>
        <w:jc w:val="center"/>
        <w:rPr>
          <w:rFonts w:cstheme="minorHAnsi"/>
          <w:b/>
          <w:sz w:val="24"/>
          <w:szCs w:val="24"/>
        </w:rPr>
      </w:pPr>
    </w:p>
    <w:p w14:paraId="54579E9D" w14:textId="101524C2" w:rsidR="00441071" w:rsidRPr="008B68F3" w:rsidRDefault="00441071" w:rsidP="008B68F3">
      <w:pPr>
        <w:spacing w:after="0" w:line="240" w:lineRule="auto"/>
        <w:jc w:val="center"/>
        <w:rPr>
          <w:rFonts w:cstheme="minorHAnsi"/>
          <w:b/>
          <w:sz w:val="24"/>
          <w:szCs w:val="24"/>
        </w:rPr>
      </w:pPr>
    </w:p>
    <w:p w14:paraId="162FE02D" w14:textId="71A74FA9" w:rsidR="00441071" w:rsidRPr="008B68F3" w:rsidRDefault="00441071" w:rsidP="008B68F3">
      <w:pPr>
        <w:spacing w:after="0" w:line="240" w:lineRule="auto"/>
        <w:jc w:val="center"/>
        <w:rPr>
          <w:rFonts w:cstheme="minorHAnsi"/>
          <w:b/>
          <w:sz w:val="24"/>
          <w:szCs w:val="24"/>
        </w:rPr>
      </w:pPr>
    </w:p>
    <w:p w14:paraId="3AA801A7" w14:textId="5BF1B4A2" w:rsidR="00441071" w:rsidRPr="008B68F3" w:rsidRDefault="00441071" w:rsidP="008B68F3">
      <w:pPr>
        <w:spacing w:after="0" w:line="240" w:lineRule="auto"/>
        <w:jc w:val="center"/>
        <w:rPr>
          <w:rFonts w:cstheme="minorHAnsi"/>
          <w:b/>
          <w:sz w:val="24"/>
          <w:szCs w:val="24"/>
        </w:rPr>
      </w:pPr>
    </w:p>
    <w:p w14:paraId="62AB91F3" w14:textId="559930A3" w:rsidR="00441071" w:rsidRPr="008B68F3" w:rsidRDefault="00441071" w:rsidP="008B68F3">
      <w:pPr>
        <w:spacing w:after="0" w:line="240" w:lineRule="auto"/>
        <w:jc w:val="center"/>
        <w:rPr>
          <w:rFonts w:cstheme="minorHAnsi"/>
          <w:b/>
          <w:sz w:val="24"/>
          <w:szCs w:val="24"/>
        </w:rPr>
      </w:pPr>
    </w:p>
    <w:p w14:paraId="70EBBB8C" w14:textId="5540DB3F" w:rsidR="00441071" w:rsidRPr="008B68F3" w:rsidRDefault="00441071" w:rsidP="008B68F3">
      <w:pPr>
        <w:spacing w:after="0" w:line="240" w:lineRule="auto"/>
        <w:jc w:val="center"/>
        <w:rPr>
          <w:rFonts w:cstheme="minorHAnsi"/>
          <w:b/>
          <w:sz w:val="24"/>
          <w:szCs w:val="24"/>
        </w:rPr>
      </w:pPr>
    </w:p>
    <w:p w14:paraId="3427F4C7" w14:textId="4D75F165" w:rsidR="00441071" w:rsidRPr="008B68F3" w:rsidRDefault="00441071" w:rsidP="008B68F3">
      <w:pPr>
        <w:spacing w:after="0" w:line="240" w:lineRule="auto"/>
        <w:jc w:val="center"/>
        <w:rPr>
          <w:rFonts w:cstheme="minorHAnsi"/>
          <w:b/>
          <w:sz w:val="24"/>
          <w:szCs w:val="24"/>
        </w:rPr>
      </w:pPr>
    </w:p>
    <w:p w14:paraId="40BA8A48" w14:textId="77777777" w:rsidR="00441071" w:rsidRPr="008B68F3" w:rsidRDefault="00441071" w:rsidP="008B68F3">
      <w:pPr>
        <w:spacing w:after="0" w:line="240" w:lineRule="auto"/>
        <w:jc w:val="center"/>
        <w:rPr>
          <w:rFonts w:cstheme="minorHAnsi"/>
          <w:b/>
          <w:sz w:val="24"/>
          <w:szCs w:val="24"/>
        </w:rPr>
      </w:pPr>
    </w:p>
    <w:p w14:paraId="167314C2" w14:textId="57F00515" w:rsidR="00747DF3" w:rsidRPr="008B68F3" w:rsidRDefault="00747DF3" w:rsidP="008B68F3">
      <w:pPr>
        <w:spacing w:after="0" w:line="240" w:lineRule="auto"/>
        <w:jc w:val="center"/>
        <w:rPr>
          <w:rFonts w:cstheme="minorHAnsi"/>
          <w:b/>
          <w:sz w:val="24"/>
          <w:szCs w:val="24"/>
        </w:rPr>
      </w:pPr>
    </w:p>
    <w:p w14:paraId="2DFFCFB8" w14:textId="49D09E8F" w:rsidR="00747DF3" w:rsidRPr="008B68F3" w:rsidRDefault="00747DF3" w:rsidP="008B68F3">
      <w:pPr>
        <w:spacing w:after="0" w:line="240" w:lineRule="auto"/>
        <w:jc w:val="center"/>
        <w:rPr>
          <w:rFonts w:cstheme="minorHAnsi"/>
          <w:b/>
          <w:sz w:val="24"/>
          <w:szCs w:val="24"/>
        </w:rPr>
      </w:pPr>
    </w:p>
    <w:p w14:paraId="635FB02F" w14:textId="68F6EBEA" w:rsidR="00747DF3" w:rsidRPr="008B68F3" w:rsidRDefault="00747DF3" w:rsidP="008B68F3">
      <w:pPr>
        <w:spacing w:after="0" w:line="240" w:lineRule="auto"/>
        <w:jc w:val="center"/>
        <w:rPr>
          <w:rFonts w:cstheme="minorHAnsi"/>
          <w:b/>
          <w:sz w:val="24"/>
          <w:szCs w:val="24"/>
        </w:rPr>
      </w:pPr>
    </w:p>
    <w:p w14:paraId="63C55EFA" w14:textId="25D97709" w:rsidR="00747DF3" w:rsidRPr="008B68F3" w:rsidRDefault="00747DF3" w:rsidP="008B68F3">
      <w:pPr>
        <w:spacing w:after="0" w:line="240" w:lineRule="auto"/>
        <w:jc w:val="center"/>
        <w:rPr>
          <w:rFonts w:cstheme="minorHAnsi"/>
          <w:b/>
          <w:sz w:val="24"/>
          <w:szCs w:val="24"/>
        </w:rPr>
      </w:pPr>
    </w:p>
    <w:p w14:paraId="22B8626C" w14:textId="16A48E05" w:rsidR="00747DF3" w:rsidRPr="008B68F3" w:rsidRDefault="00747DF3" w:rsidP="008B68F3">
      <w:pPr>
        <w:spacing w:after="0" w:line="240" w:lineRule="auto"/>
        <w:jc w:val="center"/>
        <w:rPr>
          <w:rFonts w:cstheme="minorHAnsi"/>
          <w:b/>
          <w:sz w:val="24"/>
          <w:szCs w:val="24"/>
        </w:rPr>
      </w:pPr>
    </w:p>
    <w:p w14:paraId="04451466" w14:textId="77777777" w:rsidR="004E5A39" w:rsidRPr="008B68F3" w:rsidRDefault="004E5A39" w:rsidP="008B68F3">
      <w:pPr>
        <w:spacing w:after="0" w:line="240" w:lineRule="auto"/>
        <w:jc w:val="center"/>
        <w:rPr>
          <w:rFonts w:cstheme="minorHAnsi"/>
          <w:b/>
          <w:sz w:val="24"/>
          <w:szCs w:val="24"/>
        </w:rPr>
      </w:pPr>
      <w:r w:rsidRPr="008B68F3">
        <w:rPr>
          <w:rFonts w:cstheme="minorHAnsi"/>
          <w:b/>
          <w:sz w:val="24"/>
          <w:szCs w:val="24"/>
        </w:rPr>
        <w:t>RELAZIONE PUBBLICA DI VALUTAZIONE</w:t>
      </w:r>
    </w:p>
    <w:p w14:paraId="692C325E" w14:textId="77777777" w:rsidR="004E5A39" w:rsidRPr="008B68F3" w:rsidRDefault="004E5A39" w:rsidP="008B68F3">
      <w:pPr>
        <w:spacing w:after="0" w:line="240" w:lineRule="auto"/>
        <w:jc w:val="center"/>
        <w:rPr>
          <w:rFonts w:cstheme="minorHAnsi"/>
          <w:b/>
          <w:sz w:val="24"/>
          <w:szCs w:val="24"/>
        </w:rPr>
      </w:pPr>
    </w:p>
    <w:p w14:paraId="5F952B85" w14:textId="77777777" w:rsidR="004E5A39" w:rsidRPr="008B68F3" w:rsidRDefault="004E5A39" w:rsidP="008B68F3">
      <w:pPr>
        <w:spacing w:after="0" w:line="240" w:lineRule="auto"/>
        <w:jc w:val="center"/>
        <w:rPr>
          <w:rFonts w:cstheme="minorHAnsi"/>
          <w:b/>
          <w:sz w:val="24"/>
          <w:szCs w:val="24"/>
        </w:rPr>
      </w:pPr>
    </w:p>
    <w:p w14:paraId="78B37251" w14:textId="77777777" w:rsidR="004E5A39" w:rsidRPr="008B68F3" w:rsidRDefault="004E5A39" w:rsidP="008B68F3">
      <w:pPr>
        <w:spacing w:after="0" w:line="240" w:lineRule="auto"/>
        <w:jc w:val="center"/>
        <w:rPr>
          <w:rFonts w:cstheme="minorHAnsi"/>
          <w:b/>
          <w:sz w:val="24"/>
          <w:szCs w:val="24"/>
        </w:rPr>
      </w:pPr>
    </w:p>
    <w:p w14:paraId="173587F0" w14:textId="77777777" w:rsidR="004E5A39" w:rsidRPr="008B68F3" w:rsidRDefault="004E5A39" w:rsidP="008B68F3">
      <w:pPr>
        <w:spacing w:after="0" w:line="240" w:lineRule="auto"/>
        <w:jc w:val="center"/>
        <w:rPr>
          <w:rFonts w:cstheme="minorHAnsi"/>
          <w:b/>
          <w:sz w:val="24"/>
          <w:szCs w:val="24"/>
        </w:rPr>
      </w:pPr>
    </w:p>
    <w:p w14:paraId="7BACB50F" w14:textId="77777777" w:rsidR="004E5A39" w:rsidRPr="008B68F3" w:rsidRDefault="004E5A39" w:rsidP="008B68F3">
      <w:pPr>
        <w:spacing w:after="0" w:line="240" w:lineRule="auto"/>
        <w:jc w:val="center"/>
        <w:rPr>
          <w:rFonts w:cstheme="minorHAnsi"/>
          <w:b/>
          <w:sz w:val="24"/>
          <w:szCs w:val="24"/>
        </w:rPr>
      </w:pPr>
      <w:r w:rsidRPr="008B68F3">
        <w:rPr>
          <w:rFonts w:cstheme="minorHAnsi"/>
          <w:b/>
          <w:sz w:val="24"/>
          <w:szCs w:val="24"/>
        </w:rPr>
        <w:t>INDICE</w:t>
      </w:r>
    </w:p>
    <w:p w14:paraId="2BAB0D77" w14:textId="77777777" w:rsidR="004E5A39" w:rsidRPr="008B68F3" w:rsidRDefault="004E5A39" w:rsidP="008B68F3">
      <w:pPr>
        <w:spacing w:after="0" w:line="240" w:lineRule="auto"/>
        <w:jc w:val="both"/>
        <w:rPr>
          <w:rFonts w:cstheme="minorHAnsi"/>
          <w:sz w:val="24"/>
          <w:szCs w:val="24"/>
        </w:rPr>
      </w:pPr>
    </w:p>
    <w:p w14:paraId="5C306260" w14:textId="77777777" w:rsidR="004E5A39" w:rsidRPr="008B68F3" w:rsidRDefault="004E5A39" w:rsidP="008B68F3">
      <w:pPr>
        <w:spacing w:after="0" w:line="240" w:lineRule="auto"/>
        <w:jc w:val="both"/>
        <w:rPr>
          <w:rFonts w:cstheme="minorHAnsi"/>
          <w:sz w:val="24"/>
          <w:szCs w:val="24"/>
        </w:rPr>
      </w:pPr>
    </w:p>
    <w:p w14:paraId="473AD60A" w14:textId="77777777" w:rsidR="004E5A39" w:rsidRPr="008B68F3" w:rsidRDefault="004E5A39" w:rsidP="008B68F3">
      <w:pPr>
        <w:spacing w:after="0" w:line="240" w:lineRule="auto"/>
        <w:jc w:val="both"/>
        <w:rPr>
          <w:rFonts w:cstheme="minorHAnsi"/>
          <w:sz w:val="24"/>
          <w:szCs w:val="24"/>
        </w:rPr>
      </w:pPr>
    </w:p>
    <w:p w14:paraId="37321D51" w14:textId="77777777" w:rsidR="004E5A39" w:rsidRPr="008B68F3" w:rsidRDefault="004E5A39" w:rsidP="008B68F3">
      <w:pPr>
        <w:pStyle w:val="Paragrafoelenco"/>
        <w:numPr>
          <w:ilvl w:val="0"/>
          <w:numId w:val="1"/>
        </w:numPr>
        <w:spacing w:after="0" w:line="240" w:lineRule="auto"/>
        <w:rPr>
          <w:rFonts w:cstheme="minorHAnsi"/>
          <w:b/>
          <w:sz w:val="24"/>
          <w:szCs w:val="24"/>
        </w:rPr>
      </w:pPr>
      <w:r w:rsidRPr="008B68F3">
        <w:rPr>
          <w:rFonts w:cstheme="minorHAnsi"/>
          <w:b/>
          <w:sz w:val="24"/>
          <w:szCs w:val="24"/>
        </w:rPr>
        <w:t>INTRODUZIONE</w:t>
      </w:r>
    </w:p>
    <w:p w14:paraId="189B848B" w14:textId="77777777" w:rsidR="004E5A39" w:rsidRPr="008B68F3" w:rsidRDefault="004E5A39" w:rsidP="008B68F3">
      <w:pPr>
        <w:spacing w:after="0" w:line="240" w:lineRule="auto"/>
        <w:jc w:val="both"/>
        <w:rPr>
          <w:rFonts w:cstheme="minorHAnsi"/>
          <w:sz w:val="24"/>
          <w:szCs w:val="24"/>
        </w:rPr>
      </w:pPr>
    </w:p>
    <w:p w14:paraId="2138935A" w14:textId="77777777" w:rsidR="004E5A39" w:rsidRPr="008B68F3" w:rsidRDefault="004E5A39" w:rsidP="008B68F3">
      <w:pPr>
        <w:pStyle w:val="Paragrafoelenco"/>
        <w:numPr>
          <w:ilvl w:val="0"/>
          <w:numId w:val="1"/>
        </w:numPr>
        <w:spacing w:after="0" w:line="240" w:lineRule="auto"/>
        <w:jc w:val="both"/>
        <w:rPr>
          <w:rFonts w:cstheme="minorHAnsi"/>
          <w:b/>
          <w:sz w:val="24"/>
          <w:szCs w:val="24"/>
        </w:rPr>
      </w:pPr>
      <w:r w:rsidRPr="008B68F3">
        <w:rPr>
          <w:rFonts w:cstheme="minorHAnsi"/>
          <w:b/>
          <w:sz w:val="24"/>
          <w:szCs w:val="24"/>
        </w:rPr>
        <w:t>ASPETTI DI QUALITA’</w:t>
      </w:r>
    </w:p>
    <w:p w14:paraId="1279A8C8" w14:textId="77777777" w:rsidR="004E5A39" w:rsidRPr="008B68F3" w:rsidRDefault="004E5A39" w:rsidP="008B68F3">
      <w:pPr>
        <w:pStyle w:val="Paragrafoelenco"/>
        <w:spacing w:line="240" w:lineRule="auto"/>
        <w:rPr>
          <w:rFonts w:cstheme="minorHAnsi"/>
          <w:b/>
          <w:sz w:val="24"/>
          <w:szCs w:val="24"/>
        </w:rPr>
      </w:pPr>
    </w:p>
    <w:p w14:paraId="604CC643" w14:textId="77777777" w:rsidR="004E5A39" w:rsidRPr="008B68F3" w:rsidRDefault="004E5A39" w:rsidP="008B68F3">
      <w:pPr>
        <w:pStyle w:val="Paragrafoelenco"/>
        <w:numPr>
          <w:ilvl w:val="0"/>
          <w:numId w:val="1"/>
        </w:numPr>
        <w:spacing w:after="0" w:line="240" w:lineRule="auto"/>
        <w:jc w:val="both"/>
        <w:rPr>
          <w:rFonts w:cstheme="minorHAnsi"/>
          <w:b/>
          <w:sz w:val="24"/>
          <w:szCs w:val="24"/>
        </w:rPr>
      </w:pPr>
      <w:r w:rsidRPr="008B68F3">
        <w:rPr>
          <w:rFonts w:cstheme="minorHAnsi"/>
          <w:b/>
          <w:sz w:val="24"/>
          <w:szCs w:val="24"/>
        </w:rPr>
        <w:t>ASPETTI NON CLINICI</w:t>
      </w:r>
    </w:p>
    <w:p w14:paraId="7C5EEEB9" w14:textId="77777777" w:rsidR="004E5A39" w:rsidRPr="008B68F3" w:rsidRDefault="004E5A39" w:rsidP="008B68F3">
      <w:pPr>
        <w:pStyle w:val="Paragrafoelenco"/>
        <w:spacing w:line="240" w:lineRule="auto"/>
        <w:rPr>
          <w:rFonts w:cstheme="minorHAnsi"/>
          <w:b/>
          <w:sz w:val="24"/>
          <w:szCs w:val="24"/>
        </w:rPr>
      </w:pPr>
    </w:p>
    <w:p w14:paraId="60F92F1C" w14:textId="77777777" w:rsidR="004E5A39" w:rsidRPr="008B68F3" w:rsidRDefault="004E5A39" w:rsidP="008B68F3">
      <w:pPr>
        <w:pStyle w:val="Paragrafoelenco"/>
        <w:numPr>
          <w:ilvl w:val="0"/>
          <w:numId w:val="1"/>
        </w:numPr>
        <w:spacing w:after="0" w:line="240" w:lineRule="auto"/>
        <w:jc w:val="both"/>
        <w:rPr>
          <w:rFonts w:cstheme="minorHAnsi"/>
          <w:b/>
          <w:sz w:val="24"/>
          <w:szCs w:val="24"/>
        </w:rPr>
      </w:pPr>
      <w:r w:rsidRPr="008B68F3">
        <w:rPr>
          <w:rFonts w:cstheme="minorHAnsi"/>
          <w:b/>
          <w:sz w:val="24"/>
          <w:szCs w:val="24"/>
        </w:rPr>
        <w:t>ASPETTI CLINICI</w:t>
      </w:r>
    </w:p>
    <w:p w14:paraId="52912168" w14:textId="77777777" w:rsidR="004E5A39" w:rsidRPr="008B68F3" w:rsidRDefault="004E5A39" w:rsidP="008B68F3">
      <w:pPr>
        <w:pStyle w:val="Paragrafoelenco"/>
        <w:spacing w:line="240" w:lineRule="auto"/>
        <w:rPr>
          <w:rFonts w:cstheme="minorHAnsi"/>
          <w:b/>
          <w:sz w:val="24"/>
          <w:szCs w:val="24"/>
        </w:rPr>
      </w:pPr>
    </w:p>
    <w:p w14:paraId="24BB83A0" w14:textId="77777777" w:rsidR="004E5A39" w:rsidRPr="008B68F3" w:rsidRDefault="004E5A39" w:rsidP="008B68F3">
      <w:pPr>
        <w:pStyle w:val="Paragrafoelenco"/>
        <w:numPr>
          <w:ilvl w:val="0"/>
          <w:numId w:val="1"/>
        </w:numPr>
        <w:spacing w:after="0" w:line="240" w:lineRule="auto"/>
        <w:jc w:val="both"/>
        <w:rPr>
          <w:rFonts w:cstheme="minorHAnsi"/>
          <w:b/>
          <w:sz w:val="24"/>
          <w:szCs w:val="24"/>
        </w:rPr>
      </w:pPr>
      <w:r w:rsidRPr="008B68F3">
        <w:rPr>
          <w:rFonts w:cstheme="minorHAnsi"/>
          <w:b/>
          <w:sz w:val="24"/>
          <w:szCs w:val="24"/>
        </w:rPr>
        <w:t>CONSULTAZIONE SUL FOGLIO ILLUSTRATIVO</w:t>
      </w:r>
    </w:p>
    <w:p w14:paraId="48B559BB" w14:textId="77777777" w:rsidR="004E5A39" w:rsidRPr="008B68F3" w:rsidRDefault="004E5A39" w:rsidP="008B68F3">
      <w:pPr>
        <w:pStyle w:val="Paragrafoelenco"/>
        <w:spacing w:after="0" w:line="240" w:lineRule="auto"/>
        <w:ind w:left="1080"/>
        <w:jc w:val="both"/>
        <w:rPr>
          <w:rFonts w:cstheme="minorHAnsi"/>
          <w:b/>
          <w:sz w:val="24"/>
          <w:szCs w:val="24"/>
        </w:rPr>
      </w:pPr>
    </w:p>
    <w:p w14:paraId="70403525" w14:textId="77777777" w:rsidR="004E5A39" w:rsidRPr="008B68F3" w:rsidRDefault="004E5A39" w:rsidP="008B68F3">
      <w:pPr>
        <w:pStyle w:val="Paragrafoelenco"/>
        <w:numPr>
          <w:ilvl w:val="0"/>
          <w:numId w:val="1"/>
        </w:numPr>
        <w:spacing w:after="0" w:line="240" w:lineRule="auto"/>
        <w:jc w:val="both"/>
        <w:rPr>
          <w:rFonts w:cstheme="minorHAnsi"/>
          <w:b/>
          <w:sz w:val="24"/>
          <w:szCs w:val="24"/>
        </w:rPr>
      </w:pPr>
      <w:r w:rsidRPr="008B68F3">
        <w:rPr>
          <w:rFonts w:cstheme="minorHAnsi"/>
          <w:b/>
          <w:sz w:val="24"/>
          <w:szCs w:val="24"/>
        </w:rPr>
        <w:t>CONCLUSIONI, VALUTAZIONE DEL RAPPORTO BENEFICIO/RISCHIO E RACCOMANDAZIONI</w:t>
      </w:r>
    </w:p>
    <w:p w14:paraId="6A43C0F4" w14:textId="77777777" w:rsidR="004E5A39" w:rsidRPr="008B68F3" w:rsidRDefault="004E5A39" w:rsidP="008B68F3">
      <w:pPr>
        <w:spacing w:line="240" w:lineRule="auto"/>
        <w:rPr>
          <w:rFonts w:cstheme="minorHAnsi"/>
          <w:sz w:val="24"/>
          <w:szCs w:val="24"/>
        </w:rPr>
      </w:pPr>
    </w:p>
    <w:p w14:paraId="444E3BDD" w14:textId="77777777" w:rsidR="004E5A39" w:rsidRPr="008B68F3" w:rsidRDefault="004E5A39" w:rsidP="008B68F3">
      <w:pPr>
        <w:spacing w:line="240" w:lineRule="auto"/>
        <w:rPr>
          <w:rFonts w:cstheme="minorHAnsi"/>
          <w:sz w:val="24"/>
          <w:szCs w:val="24"/>
        </w:rPr>
      </w:pPr>
    </w:p>
    <w:p w14:paraId="085B645B" w14:textId="77777777" w:rsidR="004E5A39" w:rsidRPr="008B68F3" w:rsidRDefault="004E5A39" w:rsidP="008B68F3">
      <w:pPr>
        <w:spacing w:line="240" w:lineRule="auto"/>
        <w:rPr>
          <w:rFonts w:cstheme="minorHAnsi"/>
          <w:sz w:val="24"/>
          <w:szCs w:val="24"/>
        </w:rPr>
      </w:pPr>
    </w:p>
    <w:p w14:paraId="3525AD15" w14:textId="77777777" w:rsidR="00CC52A3" w:rsidRPr="008B68F3" w:rsidRDefault="00CC52A3" w:rsidP="008B68F3">
      <w:pPr>
        <w:spacing w:line="240" w:lineRule="auto"/>
        <w:rPr>
          <w:rFonts w:cstheme="minorHAnsi"/>
          <w:sz w:val="24"/>
          <w:szCs w:val="24"/>
        </w:rPr>
      </w:pPr>
    </w:p>
    <w:p w14:paraId="016DD70C" w14:textId="77777777" w:rsidR="0099120C" w:rsidRPr="008B68F3" w:rsidRDefault="0099120C" w:rsidP="008B68F3">
      <w:pPr>
        <w:spacing w:line="240" w:lineRule="auto"/>
        <w:rPr>
          <w:rFonts w:cstheme="minorHAnsi"/>
          <w:sz w:val="24"/>
          <w:szCs w:val="24"/>
        </w:rPr>
      </w:pPr>
    </w:p>
    <w:p w14:paraId="6DDFA7B8" w14:textId="77777777" w:rsidR="0099120C" w:rsidRPr="008B68F3" w:rsidRDefault="0099120C" w:rsidP="008B68F3">
      <w:pPr>
        <w:spacing w:line="240" w:lineRule="auto"/>
        <w:rPr>
          <w:rFonts w:cstheme="minorHAnsi"/>
          <w:sz w:val="24"/>
          <w:szCs w:val="24"/>
        </w:rPr>
      </w:pPr>
    </w:p>
    <w:p w14:paraId="38323F2C" w14:textId="77777777" w:rsidR="008B214E" w:rsidRPr="008B68F3" w:rsidRDefault="008B214E" w:rsidP="008B68F3">
      <w:pPr>
        <w:spacing w:line="240" w:lineRule="auto"/>
        <w:rPr>
          <w:rFonts w:cstheme="minorHAnsi"/>
          <w:sz w:val="24"/>
          <w:szCs w:val="24"/>
        </w:rPr>
      </w:pPr>
    </w:p>
    <w:p w14:paraId="7AAE4DA1" w14:textId="2C648D3A" w:rsidR="0099120C" w:rsidRPr="008B68F3" w:rsidRDefault="0099120C" w:rsidP="008B68F3">
      <w:pPr>
        <w:spacing w:line="240" w:lineRule="auto"/>
        <w:rPr>
          <w:rFonts w:cstheme="minorHAnsi"/>
          <w:sz w:val="24"/>
          <w:szCs w:val="24"/>
        </w:rPr>
      </w:pPr>
    </w:p>
    <w:p w14:paraId="288AB586" w14:textId="6C62AC25" w:rsidR="00747DF3" w:rsidRPr="008B68F3" w:rsidRDefault="00747DF3" w:rsidP="008B68F3">
      <w:pPr>
        <w:spacing w:line="240" w:lineRule="auto"/>
        <w:rPr>
          <w:rFonts w:cstheme="minorHAnsi"/>
          <w:sz w:val="24"/>
          <w:szCs w:val="24"/>
        </w:rPr>
      </w:pPr>
    </w:p>
    <w:p w14:paraId="2072F8CF" w14:textId="75BFF04B" w:rsidR="00747DF3" w:rsidRPr="008B68F3" w:rsidRDefault="00747DF3" w:rsidP="008B68F3">
      <w:pPr>
        <w:spacing w:line="240" w:lineRule="auto"/>
        <w:rPr>
          <w:rFonts w:cstheme="minorHAnsi"/>
          <w:sz w:val="24"/>
          <w:szCs w:val="24"/>
        </w:rPr>
      </w:pPr>
    </w:p>
    <w:p w14:paraId="6B5A3830" w14:textId="77777777" w:rsidR="00EF6711" w:rsidRPr="008B68F3" w:rsidRDefault="00EF6711" w:rsidP="008B68F3">
      <w:pPr>
        <w:spacing w:line="240" w:lineRule="auto"/>
        <w:rPr>
          <w:rFonts w:cstheme="minorHAnsi"/>
          <w:sz w:val="24"/>
          <w:szCs w:val="24"/>
        </w:rPr>
      </w:pPr>
    </w:p>
    <w:p w14:paraId="392CBAF7" w14:textId="77777777" w:rsidR="007E4ACF" w:rsidRPr="008B68F3" w:rsidRDefault="007E4ACF" w:rsidP="008B68F3">
      <w:pPr>
        <w:spacing w:line="240" w:lineRule="auto"/>
        <w:rPr>
          <w:rFonts w:cstheme="minorHAnsi"/>
          <w:sz w:val="24"/>
          <w:szCs w:val="24"/>
        </w:rPr>
      </w:pPr>
    </w:p>
    <w:p w14:paraId="7FFCF797" w14:textId="77777777" w:rsidR="007E4ACF" w:rsidRPr="008B68F3" w:rsidRDefault="007E4ACF" w:rsidP="008B68F3">
      <w:pPr>
        <w:spacing w:line="240" w:lineRule="auto"/>
        <w:rPr>
          <w:rFonts w:cstheme="minorHAnsi"/>
          <w:sz w:val="24"/>
          <w:szCs w:val="24"/>
        </w:rPr>
      </w:pPr>
    </w:p>
    <w:p w14:paraId="31EDEA28" w14:textId="77777777" w:rsidR="007E4ACF" w:rsidRDefault="007E4ACF" w:rsidP="008B68F3">
      <w:pPr>
        <w:spacing w:line="240" w:lineRule="auto"/>
        <w:rPr>
          <w:rFonts w:cstheme="minorHAnsi"/>
          <w:sz w:val="24"/>
          <w:szCs w:val="24"/>
        </w:rPr>
      </w:pPr>
    </w:p>
    <w:p w14:paraId="2554A9A9" w14:textId="77777777" w:rsidR="00953D9A" w:rsidRPr="008B68F3" w:rsidRDefault="00953D9A" w:rsidP="008B68F3">
      <w:pPr>
        <w:spacing w:line="240" w:lineRule="auto"/>
        <w:rPr>
          <w:rFonts w:cstheme="minorHAnsi"/>
          <w:sz w:val="24"/>
          <w:szCs w:val="24"/>
        </w:rPr>
      </w:pPr>
    </w:p>
    <w:p w14:paraId="7F2A67FE" w14:textId="77777777" w:rsidR="004E5A39" w:rsidRDefault="004E5A39" w:rsidP="008B68F3">
      <w:pPr>
        <w:pStyle w:val="Paragrafoelenco"/>
        <w:numPr>
          <w:ilvl w:val="0"/>
          <w:numId w:val="2"/>
        </w:numPr>
        <w:spacing w:after="0" w:line="240" w:lineRule="auto"/>
        <w:rPr>
          <w:rFonts w:cstheme="minorHAnsi"/>
          <w:b/>
          <w:sz w:val="24"/>
          <w:szCs w:val="24"/>
        </w:rPr>
      </w:pPr>
      <w:r w:rsidRPr="008B68F3">
        <w:rPr>
          <w:rFonts w:cstheme="minorHAnsi"/>
          <w:b/>
          <w:sz w:val="24"/>
          <w:szCs w:val="24"/>
        </w:rPr>
        <w:t>INTRODUZIONE</w:t>
      </w:r>
    </w:p>
    <w:p w14:paraId="1BC5BF14" w14:textId="77777777" w:rsidR="00C2280C" w:rsidRPr="008B68F3" w:rsidRDefault="00C2280C" w:rsidP="00C2280C">
      <w:pPr>
        <w:pStyle w:val="Paragrafoelenco"/>
        <w:spacing w:after="0" w:line="240" w:lineRule="auto"/>
        <w:ind w:left="1800"/>
        <w:rPr>
          <w:rFonts w:cstheme="minorHAnsi"/>
          <w:b/>
          <w:sz w:val="24"/>
          <w:szCs w:val="24"/>
        </w:rPr>
      </w:pPr>
    </w:p>
    <w:p w14:paraId="18E48478" w14:textId="0B84DC8F" w:rsidR="004E5A39" w:rsidRPr="008B68F3" w:rsidRDefault="004E5A39" w:rsidP="008B68F3">
      <w:pPr>
        <w:autoSpaceDE w:val="0"/>
        <w:autoSpaceDN w:val="0"/>
        <w:adjustRightInd w:val="0"/>
        <w:spacing w:after="0" w:line="240" w:lineRule="auto"/>
        <w:jc w:val="both"/>
        <w:rPr>
          <w:rFonts w:cstheme="minorHAnsi"/>
          <w:sz w:val="24"/>
          <w:szCs w:val="24"/>
        </w:rPr>
      </w:pPr>
      <w:r w:rsidRPr="008B68F3">
        <w:rPr>
          <w:rFonts w:cstheme="minorHAnsi"/>
          <w:sz w:val="24"/>
          <w:szCs w:val="24"/>
        </w:rPr>
        <w:t xml:space="preserve">Sulla base dei dati di qualità, sicurezza ed efficacia, l’AIFA ha rilasciato a </w:t>
      </w:r>
      <w:r w:rsidR="0040226F" w:rsidRPr="008B68F3">
        <w:rPr>
          <w:rFonts w:cstheme="minorHAnsi"/>
          <w:sz w:val="24"/>
          <w:szCs w:val="24"/>
        </w:rPr>
        <w:t>SIFI</w:t>
      </w:r>
      <w:r w:rsidR="0006165B" w:rsidRPr="008B68F3">
        <w:rPr>
          <w:rFonts w:cstheme="minorHAnsi"/>
          <w:sz w:val="24"/>
          <w:szCs w:val="24"/>
        </w:rPr>
        <w:t xml:space="preserve"> S.p.</w:t>
      </w:r>
      <w:r w:rsidR="00C05CF2">
        <w:rPr>
          <w:rFonts w:cstheme="minorHAnsi"/>
          <w:sz w:val="24"/>
          <w:szCs w:val="24"/>
        </w:rPr>
        <w:t>A</w:t>
      </w:r>
      <w:r w:rsidR="0006165B" w:rsidRPr="008B68F3">
        <w:rPr>
          <w:rFonts w:cstheme="minorHAnsi"/>
          <w:sz w:val="24"/>
          <w:szCs w:val="24"/>
        </w:rPr>
        <w:t>.</w:t>
      </w:r>
      <w:r w:rsidR="00B1186F" w:rsidRPr="008B68F3">
        <w:rPr>
          <w:rFonts w:cstheme="minorHAnsi"/>
          <w:sz w:val="24"/>
          <w:szCs w:val="24"/>
        </w:rPr>
        <w:t xml:space="preserve"> </w:t>
      </w:r>
      <w:r w:rsidRPr="008B68F3">
        <w:rPr>
          <w:rFonts w:cstheme="minorHAnsi"/>
          <w:sz w:val="24"/>
          <w:szCs w:val="24"/>
        </w:rPr>
        <w:t xml:space="preserve">l’autorizzazione all’immissione in commercio (AIC) per il medicinale </w:t>
      </w:r>
      <w:r w:rsidR="00CD69D9" w:rsidRPr="008B68F3">
        <w:rPr>
          <w:rFonts w:eastAsia="Calibri" w:cstheme="minorHAnsi"/>
          <w:color w:val="000000"/>
          <w:sz w:val="24"/>
          <w:szCs w:val="24"/>
          <w:lang w:eastAsia="it-IT"/>
        </w:rPr>
        <w:t>“CARTEOL 20 mg/ml collirio</w:t>
      </w:r>
      <w:r w:rsidR="00C05CF2">
        <w:rPr>
          <w:rFonts w:eastAsia="Calibri" w:cstheme="minorHAnsi"/>
          <w:color w:val="000000"/>
          <w:sz w:val="24"/>
          <w:szCs w:val="24"/>
          <w:lang w:eastAsia="it-IT"/>
        </w:rPr>
        <w:t>,</w:t>
      </w:r>
      <w:r w:rsidR="00CD69D9" w:rsidRPr="008B68F3">
        <w:rPr>
          <w:rFonts w:eastAsia="Calibri" w:cstheme="minorHAnsi"/>
          <w:color w:val="000000"/>
          <w:sz w:val="24"/>
          <w:szCs w:val="24"/>
          <w:lang w:eastAsia="it-IT"/>
        </w:rPr>
        <w:t xml:space="preserve"> soluzione”</w:t>
      </w:r>
      <w:r w:rsidR="007170D7" w:rsidRPr="008B68F3">
        <w:rPr>
          <w:rFonts w:eastAsia="Calibri" w:cstheme="minorHAnsi"/>
          <w:bCs/>
          <w:iCs/>
          <w:sz w:val="24"/>
          <w:szCs w:val="24"/>
          <w:lang w:eastAsia="it-IT"/>
        </w:rPr>
        <w:t xml:space="preserve"> </w:t>
      </w:r>
      <w:r w:rsidRPr="008B68F3">
        <w:rPr>
          <w:rFonts w:eastAsia="Calibri" w:cstheme="minorHAnsi"/>
          <w:bCs/>
          <w:iCs/>
          <w:sz w:val="24"/>
          <w:szCs w:val="24"/>
          <w:lang w:eastAsia="it-IT"/>
        </w:rPr>
        <w:t xml:space="preserve">il </w:t>
      </w:r>
      <w:r w:rsidR="004B31EA" w:rsidRPr="008B68F3">
        <w:rPr>
          <w:rFonts w:eastAsia="Calibri" w:cstheme="minorHAnsi"/>
          <w:bCs/>
          <w:iCs/>
          <w:sz w:val="24"/>
          <w:szCs w:val="24"/>
          <w:lang w:eastAsia="it-IT"/>
        </w:rPr>
        <w:t>11/04/2025.</w:t>
      </w:r>
    </w:p>
    <w:p w14:paraId="11BAB98D" w14:textId="77777777" w:rsidR="004E5A39" w:rsidRPr="008B68F3" w:rsidRDefault="004E5A39" w:rsidP="008B68F3">
      <w:pPr>
        <w:spacing w:after="0" w:line="240" w:lineRule="auto"/>
        <w:jc w:val="both"/>
        <w:rPr>
          <w:rFonts w:cstheme="minorHAnsi"/>
          <w:sz w:val="24"/>
          <w:szCs w:val="24"/>
        </w:rPr>
      </w:pPr>
    </w:p>
    <w:p w14:paraId="436D146A" w14:textId="030E0A95" w:rsidR="004E5A39" w:rsidRPr="008B68F3" w:rsidRDefault="00CD69D9" w:rsidP="004C33B9">
      <w:pPr>
        <w:autoSpaceDE w:val="0"/>
        <w:autoSpaceDN w:val="0"/>
        <w:adjustRightInd w:val="0"/>
        <w:spacing w:after="0" w:line="240" w:lineRule="auto"/>
        <w:rPr>
          <w:rFonts w:eastAsia="Calibri" w:cstheme="minorHAnsi"/>
          <w:color w:val="000000"/>
          <w:sz w:val="24"/>
          <w:szCs w:val="24"/>
          <w:lang w:eastAsia="it-IT"/>
        </w:rPr>
      </w:pPr>
      <w:r w:rsidRPr="008B68F3">
        <w:rPr>
          <w:rFonts w:eastAsia="Calibri" w:cstheme="minorHAnsi"/>
          <w:color w:val="000000"/>
          <w:sz w:val="24"/>
          <w:szCs w:val="24"/>
          <w:lang w:eastAsia="it-IT"/>
        </w:rPr>
        <w:t>“CARTEOL 20 mg/ml collirio</w:t>
      </w:r>
      <w:r w:rsidR="00C05CF2">
        <w:rPr>
          <w:rFonts w:eastAsia="Calibri" w:cstheme="minorHAnsi"/>
          <w:color w:val="000000"/>
          <w:sz w:val="24"/>
          <w:szCs w:val="24"/>
          <w:lang w:eastAsia="it-IT"/>
        </w:rPr>
        <w:t>,</w:t>
      </w:r>
      <w:r w:rsidRPr="008B68F3">
        <w:rPr>
          <w:rFonts w:eastAsia="Calibri" w:cstheme="minorHAnsi"/>
          <w:color w:val="000000"/>
          <w:sz w:val="24"/>
          <w:szCs w:val="24"/>
          <w:lang w:eastAsia="it-IT"/>
        </w:rPr>
        <w:t xml:space="preserve"> soluzione”</w:t>
      </w:r>
      <w:r w:rsidR="007170D7" w:rsidRPr="008B68F3">
        <w:rPr>
          <w:rFonts w:eastAsia="Calibri" w:cstheme="minorHAnsi"/>
          <w:bCs/>
          <w:iCs/>
          <w:sz w:val="24"/>
          <w:szCs w:val="24"/>
          <w:lang w:eastAsia="it-IT"/>
        </w:rPr>
        <w:t xml:space="preserve"> </w:t>
      </w:r>
      <w:r w:rsidR="00EF6711" w:rsidRPr="008B68F3">
        <w:rPr>
          <w:rFonts w:eastAsia="Calibri" w:cstheme="minorHAnsi"/>
          <w:color w:val="000000"/>
          <w:sz w:val="24"/>
          <w:szCs w:val="24"/>
          <w:lang w:eastAsia="it-IT"/>
        </w:rPr>
        <w:t xml:space="preserve">può essere ottenuto solo </w:t>
      </w:r>
      <w:r w:rsidR="00805C79" w:rsidRPr="008B68F3">
        <w:rPr>
          <w:rFonts w:eastAsia="Calibri" w:cstheme="minorHAnsi"/>
          <w:color w:val="000000"/>
          <w:sz w:val="24"/>
          <w:szCs w:val="24"/>
          <w:lang w:eastAsia="it-IT"/>
        </w:rPr>
        <w:t>su prescrizione da parte del medico (ricetta ripetibile).</w:t>
      </w:r>
    </w:p>
    <w:p w14:paraId="4AB4F735" w14:textId="77777777" w:rsidR="00EF6711" w:rsidRPr="008B68F3" w:rsidRDefault="00EF6711" w:rsidP="008B68F3">
      <w:pPr>
        <w:autoSpaceDE w:val="0"/>
        <w:autoSpaceDN w:val="0"/>
        <w:adjustRightInd w:val="0"/>
        <w:spacing w:after="0" w:line="240" w:lineRule="auto"/>
        <w:jc w:val="both"/>
        <w:rPr>
          <w:rFonts w:cstheme="minorHAnsi"/>
          <w:sz w:val="24"/>
          <w:szCs w:val="24"/>
        </w:rPr>
      </w:pPr>
    </w:p>
    <w:p w14:paraId="1B7C77C9" w14:textId="597ADA2B" w:rsidR="004E5A39" w:rsidRPr="008754E3" w:rsidRDefault="004E5A39" w:rsidP="008754E3">
      <w:pPr>
        <w:widowControl w:val="0"/>
        <w:spacing w:after="0" w:line="240" w:lineRule="auto"/>
        <w:jc w:val="both"/>
        <w:rPr>
          <w:rFonts w:eastAsia="Calibri" w:cstheme="minorHAnsi"/>
          <w:color w:val="000000"/>
          <w:sz w:val="24"/>
          <w:szCs w:val="24"/>
          <w:lang w:eastAsia="it-IT"/>
        </w:rPr>
      </w:pPr>
      <w:r w:rsidRPr="008B68F3">
        <w:rPr>
          <w:rFonts w:cstheme="minorHAnsi"/>
          <w:sz w:val="24"/>
          <w:szCs w:val="24"/>
        </w:rPr>
        <w:t xml:space="preserve">Questa procedura è stata presentata ai sensi dell’art. </w:t>
      </w:r>
      <w:r w:rsidR="00805C79" w:rsidRPr="008B68F3">
        <w:rPr>
          <w:rFonts w:cstheme="minorHAnsi"/>
          <w:sz w:val="24"/>
          <w:szCs w:val="24"/>
        </w:rPr>
        <w:t>8.3</w:t>
      </w:r>
      <w:r w:rsidRPr="008B68F3">
        <w:rPr>
          <w:rFonts w:cstheme="minorHAnsi"/>
          <w:sz w:val="24"/>
          <w:szCs w:val="24"/>
        </w:rPr>
        <w:t xml:space="preserve"> della Direttiva 2001/83/EU </w:t>
      </w:r>
      <w:proofErr w:type="spellStart"/>
      <w:r w:rsidRPr="008B68F3">
        <w:rPr>
          <w:rFonts w:cstheme="minorHAnsi"/>
          <w:sz w:val="24"/>
          <w:szCs w:val="24"/>
        </w:rPr>
        <w:t>s</w:t>
      </w:r>
      <w:r w:rsidR="00EB4B8F">
        <w:rPr>
          <w:rFonts w:cstheme="minorHAnsi"/>
          <w:sz w:val="24"/>
          <w:szCs w:val="24"/>
        </w:rPr>
        <w:t>s</w:t>
      </w:r>
      <w:r w:rsidRPr="008B68F3">
        <w:rPr>
          <w:rFonts w:cstheme="minorHAnsi"/>
          <w:sz w:val="24"/>
          <w:szCs w:val="24"/>
        </w:rPr>
        <w:t>.m</w:t>
      </w:r>
      <w:r w:rsidR="00EB4B8F">
        <w:rPr>
          <w:rFonts w:cstheme="minorHAnsi"/>
          <w:sz w:val="24"/>
          <w:szCs w:val="24"/>
        </w:rPr>
        <w:t>m</w:t>
      </w:r>
      <w:r w:rsidRPr="008B68F3">
        <w:rPr>
          <w:rFonts w:cstheme="minorHAnsi"/>
          <w:sz w:val="24"/>
          <w:szCs w:val="24"/>
        </w:rPr>
        <w:t>.i</w:t>
      </w:r>
      <w:r w:rsidR="00EB4B8F">
        <w:rPr>
          <w:rFonts w:cstheme="minorHAnsi"/>
          <w:sz w:val="24"/>
          <w:szCs w:val="24"/>
        </w:rPr>
        <w:t>i</w:t>
      </w:r>
      <w:proofErr w:type="spellEnd"/>
      <w:r w:rsidRPr="008B68F3">
        <w:rPr>
          <w:rFonts w:cstheme="minorHAnsi"/>
          <w:sz w:val="24"/>
          <w:szCs w:val="24"/>
        </w:rPr>
        <w:t>.</w:t>
      </w:r>
      <w:r w:rsidR="00F964BE" w:rsidRPr="008B68F3">
        <w:rPr>
          <w:rFonts w:cstheme="minorHAnsi"/>
          <w:sz w:val="24"/>
          <w:szCs w:val="24"/>
        </w:rPr>
        <w:t xml:space="preserve"> (</w:t>
      </w:r>
      <w:r w:rsidR="00805C79" w:rsidRPr="008B68F3">
        <w:rPr>
          <w:rFonts w:cstheme="minorHAnsi"/>
          <w:sz w:val="24"/>
          <w:szCs w:val="24"/>
        </w:rPr>
        <w:t>“Full dossier”</w:t>
      </w:r>
      <w:r w:rsidR="00F964BE" w:rsidRPr="008B68F3">
        <w:rPr>
          <w:rFonts w:cstheme="minorHAnsi"/>
          <w:sz w:val="24"/>
          <w:szCs w:val="24"/>
        </w:rPr>
        <w:t>)</w:t>
      </w:r>
      <w:r w:rsidR="008754E3">
        <w:rPr>
          <w:rFonts w:cstheme="minorHAnsi"/>
          <w:sz w:val="24"/>
          <w:szCs w:val="24"/>
        </w:rPr>
        <w:t xml:space="preserve"> </w:t>
      </w:r>
      <w:r w:rsidR="008754E3">
        <w:rPr>
          <w:rFonts w:eastAsia="Calibri" w:cstheme="minorHAnsi"/>
          <w:color w:val="000000"/>
          <w:sz w:val="24"/>
          <w:szCs w:val="24"/>
          <w:lang w:eastAsia="it-IT"/>
        </w:rPr>
        <w:t xml:space="preserve">come line extension del </w:t>
      </w:r>
      <w:r w:rsidR="008754E3" w:rsidRPr="008B68F3">
        <w:rPr>
          <w:rFonts w:eastAsia="Calibri" w:cstheme="minorHAnsi"/>
          <w:color w:val="000000"/>
          <w:sz w:val="24"/>
          <w:szCs w:val="24"/>
          <w:lang w:eastAsia="it-IT"/>
        </w:rPr>
        <w:t xml:space="preserve">medicinale autorizzato </w:t>
      </w:r>
      <w:r w:rsidR="008754E3" w:rsidRPr="008B68F3">
        <w:rPr>
          <w:rFonts w:cstheme="minorHAnsi"/>
          <w:sz w:val="24"/>
          <w:szCs w:val="24"/>
        </w:rPr>
        <w:t>“CARTEOL 20mg/ml collirio, soluzione</w:t>
      </w:r>
      <w:r w:rsidR="000D7782">
        <w:rPr>
          <w:rFonts w:cstheme="minorHAnsi"/>
          <w:sz w:val="24"/>
          <w:szCs w:val="24"/>
        </w:rPr>
        <w:t>”</w:t>
      </w:r>
      <w:r w:rsidR="008754E3" w:rsidRPr="008B68F3">
        <w:rPr>
          <w:rFonts w:cstheme="minorHAnsi"/>
          <w:sz w:val="24"/>
          <w:szCs w:val="24"/>
        </w:rPr>
        <w:t xml:space="preserve"> in contenitori </w:t>
      </w:r>
      <w:r w:rsidR="00C05CF2" w:rsidRPr="008B68F3">
        <w:rPr>
          <w:rFonts w:cstheme="minorHAnsi"/>
          <w:sz w:val="24"/>
          <w:szCs w:val="24"/>
        </w:rPr>
        <w:t>mono</w:t>
      </w:r>
      <w:r w:rsidR="00C05CF2">
        <w:rPr>
          <w:rFonts w:cstheme="minorHAnsi"/>
          <w:sz w:val="24"/>
          <w:szCs w:val="24"/>
        </w:rPr>
        <w:t>dose</w:t>
      </w:r>
      <w:r w:rsidR="008754E3" w:rsidRPr="008B68F3">
        <w:rPr>
          <w:rFonts w:cstheme="minorHAnsi"/>
          <w:sz w:val="24"/>
          <w:szCs w:val="24"/>
        </w:rPr>
        <w:t>.</w:t>
      </w:r>
    </w:p>
    <w:p w14:paraId="110C1118" w14:textId="77777777" w:rsidR="0098470E" w:rsidRPr="008B68F3" w:rsidRDefault="0098470E" w:rsidP="008B68F3">
      <w:pPr>
        <w:widowControl w:val="0"/>
        <w:spacing w:after="0" w:line="240" w:lineRule="auto"/>
        <w:jc w:val="both"/>
        <w:rPr>
          <w:rFonts w:eastAsia="Calibri" w:cstheme="minorHAnsi"/>
          <w:color w:val="000000"/>
          <w:sz w:val="24"/>
          <w:szCs w:val="24"/>
          <w:lang w:eastAsia="it-IT"/>
        </w:rPr>
      </w:pPr>
    </w:p>
    <w:p w14:paraId="16F88C9B" w14:textId="62A5D89C" w:rsidR="004E5A39" w:rsidRPr="008B68F3" w:rsidRDefault="00CD69D9" w:rsidP="008B68F3">
      <w:pPr>
        <w:widowControl w:val="0"/>
        <w:spacing w:after="0" w:line="240" w:lineRule="auto"/>
        <w:jc w:val="both"/>
        <w:rPr>
          <w:rFonts w:eastAsia="Calibri" w:cstheme="minorHAnsi"/>
          <w:sz w:val="24"/>
          <w:szCs w:val="24"/>
          <w:lang w:eastAsia="it-IT"/>
        </w:rPr>
      </w:pPr>
      <w:r w:rsidRPr="008B68F3">
        <w:rPr>
          <w:rFonts w:eastAsia="Calibri" w:cstheme="minorHAnsi"/>
          <w:color w:val="000000"/>
          <w:sz w:val="24"/>
          <w:szCs w:val="24"/>
          <w:lang w:eastAsia="it-IT"/>
        </w:rPr>
        <w:t>“CARTEOL 20 mg/ml collirio</w:t>
      </w:r>
      <w:r w:rsidR="00C05CF2">
        <w:rPr>
          <w:rFonts w:eastAsia="Calibri" w:cstheme="minorHAnsi"/>
          <w:color w:val="000000"/>
          <w:sz w:val="24"/>
          <w:szCs w:val="24"/>
          <w:lang w:eastAsia="it-IT"/>
        </w:rPr>
        <w:t>,</w:t>
      </w:r>
      <w:r w:rsidRPr="008B68F3">
        <w:rPr>
          <w:rFonts w:eastAsia="Calibri" w:cstheme="minorHAnsi"/>
          <w:color w:val="000000"/>
          <w:sz w:val="24"/>
          <w:szCs w:val="24"/>
          <w:lang w:eastAsia="it-IT"/>
        </w:rPr>
        <w:t xml:space="preserve"> soluzione” </w:t>
      </w:r>
      <w:r w:rsidR="004E5A39" w:rsidRPr="008B68F3">
        <w:rPr>
          <w:rFonts w:eastAsia="Calibri" w:cstheme="minorHAnsi"/>
          <w:sz w:val="24"/>
          <w:szCs w:val="24"/>
          <w:lang w:eastAsia="it-IT"/>
        </w:rPr>
        <w:t>è un medicinale contenente un principio attivo</w:t>
      </w:r>
      <w:r w:rsidR="0099120C" w:rsidRPr="008B68F3">
        <w:rPr>
          <w:rFonts w:eastAsia="Calibri" w:cstheme="minorHAnsi"/>
          <w:sz w:val="24"/>
          <w:szCs w:val="24"/>
          <w:lang w:eastAsia="it-IT"/>
        </w:rPr>
        <w:t xml:space="preserve"> </w:t>
      </w:r>
      <w:r w:rsidR="004E5A39" w:rsidRPr="008B68F3">
        <w:rPr>
          <w:rFonts w:eastAsia="Calibri" w:cstheme="minorHAnsi"/>
          <w:sz w:val="24"/>
          <w:szCs w:val="24"/>
          <w:lang w:eastAsia="it-IT"/>
        </w:rPr>
        <w:t>noto</w:t>
      </w:r>
      <w:r w:rsidR="00A537B9" w:rsidRPr="008B68F3">
        <w:rPr>
          <w:rFonts w:eastAsia="Calibri" w:cstheme="minorHAnsi"/>
          <w:sz w:val="24"/>
          <w:szCs w:val="24"/>
          <w:lang w:eastAsia="it-IT"/>
        </w:rPr>
        <w:t xml:space="preserve"> (</w:t>
      </w:r>
      <w:proofErr w:type="spellStart"/>
      <w:r w:rsidR="004D5CEF" w:rsidRPr="008B68F3">
        <w:rPr>
          <w:rFonts w:cstheme="minorHAnsi"/>
          <w:sz w:val="24"/>
          <w:szCs w:val="24"/>
        </w:rPr>
        <w:t>carteololo</w:t>
      </w:r>
      <w:proofErr w:type="spellEnd"/>
      <w:r w:rsidR="004D5CEF" w:rsidRPr="008B68F3">
        <w:rPr>
          <w:rFonts w:cstheme="minorHAnsi"/>
          <w:sz w:val="24"/>
          <w:szCs w:val="24"/>
        </w:rPr>
        <w:t xml:space="preserve"> cloridrato</w:t>
      </w:r>
      <w:r w:rsidR="007C31D4" w:rsidRPr="008B68F3">
        <w:rPr>
          <w:rFonts w:eastAsia="Calibri" w:cstheme="minorHAnsi"/>
          <w:sz w:val="24"/>
          <w:szCs w:val="24"/>
          <w:lang w:eastAsia="it-IT"/>
        </w:rPr>
        <w:t>).</w:t>
      </w:r>
    </w:p>
    <w:p w14:paraId="5836C357" w14:textId="77777777" w:rsidR="004E5A39" w:rsidRPr="008B68F3" w:rsidRDefault="004E5A39" w:rsidP="008B68F3">
      <w:pPr>
        <w:spacing w:after="0" w:line="240" w:lineRule="auto"/>
        <w:jc w:val="both"/>
        <w:rPr>
          <w:rFonts w:cstheme="minorHAnsi"/>
          <w:sz w:val="24"/>
          <w:szCs w:val="24"/>
          <w:highlight w:val="yellow"/>
        </w:rPr>
      </w:pPr>
    </w:p>
    <w:p w14:paraId="47F0C0D0" w14:textId="0F73D608" w:rsidR="00A01AB1" w:rsidRPr="008B68F3" w:rsidRDefault="00CD69D9" w:rsidP="008B68F3">
      <w:pPr>
        <w:pStyle w:val="Corpotesto"/>
        <w:rPr>
          <w:rFonts w:asciiTheme="minorHAnsi" w:hAnsiTheme="minorHAnsi" w:cstheme="minorHAnsi"/>
          <w:szCs w:val="24"/>
        </w:rPr>
      </w:pPr>
      <w:r w:rsidRPr="008B68F3">
        <w:rPr>
          <w:rFonts w:asciiTheme="minorHAnsi" w:eastAsia="Calibri" w:hAnsiTheme="minorHAnsi" w:cstheme="minorHAnsi"/>
          <w:color w:val="000000"/>
          <w:szCs w:val="24"/>
        </w:rPr>
        <w:t>“CARTEOL 20 mg/ml collirio</w:t>
      </w:r>
      <w:r w:rsidR="00C05CF2">
        <w:rPr>
          <w:rFonts w:asciiTheme="minorHAnsi" w:eastAsia="Calibri" w:hAnsiTheme="minorHAnsi" w:cstheme="minorHAnsi"/>
          <w:color w:val="000000"/>
          <w:szCs w:val="24"/>
        </w:rPr>
        <w:t>,</w:t>
      </w:r>
      <w:r w:rsidRPr="008B68F3">
        <w:rPr>
          <w:rFonts w:asciiTheme="minorHAnsi" w:eastAsia="Calibri" w:hAnsiTheme="minorHAnsi" w:cstheme="minorHAnsi"/>
          <w:color w:val="000000"/>
          <w:szCs w:val="24"/>
        </w:rPr>
        <w:t xml:space="preserve"> soluzione”</w:t>
      </w:r>
      <w:r w:rsidR="004E5A39" w:rsidRPr="008B68F3">
        <w:rPr>
          <w:rFonts w:asciiTheme="minorHAnsi" w:eastAsia="Calibri" w:hAnsiTheme="minorHAnsi" w:cstheme="minorHAnsi"/>
          <w:bCs/>
          <w:szCs w:val="24"/>
        </w:rPr>
        <w:t xml:space="preserve">, </w:t>
      </w:r>
      <w:r w:rsidR="004E5A39" w:rsidRPr="008B68F3">
        <w:rPr>
          <w:rFonts w:asciiTheme="minorHAnsi" w:hAnsiTheme="minorHAnsi" w:cstheme="minorHAnsi"/>
          <w:szCs w:val="24"/>
        </w:rPr>
        <w:t>il cui c</w:t>
      </w:r>
      <w:r w:rsidR="004E5A39" w:rsidRPr="008B68F3">
        <w:rPr>
          <w:rFonts w:asciiTheme="minorHAnsi" w:hAnsiTheme="minorHAnsi" w:cstheme="minorHAnsi"/>
          <w:iCs/>
          <w:szCs w:val="24"/>
        </w:rPr>
        <w:t>odice ATC è</w:t>
      </w:r>
      <w:r w:rsidR="007C31D4" w:rsidRPr="008B68F3">
        <w:rPr>
          <w:rFonts w:asciiTheme="minorHAnsi" w:hAnsiTheme="minorHAnsi" w:cstheme="minorHAnsi"/>
          <w:iCs/>
          <w:szCs w:val="24"/>
        </w:rPr>
        <w:t xml:space="preserve"> </w:t>
      </w:r>
      <w:r w:rsidR="007C31D4" w:rsidRPr="008B68F3">
        <w:rPr>
          <w:rFonts w:asciiTheme="minorHAnsi" w:hAnsiTheme="minorHAnsi" w:cstheme="minorHAnsi"/>
          <w:szCs w:val="24"/>
        </w:rPr>
        <w:t>S01ED05</w:t>
      </w:r>
      <w:r w:rsidR="004E5A39" w:rsidRPr="008B68F3">
        <w:rPr>
          <w:rFonts w:asciiTheme="minorHAnsi" w:eastAsia="DejaVuSans" w:hAnsiTheme="minorHAnsi" w:cstheme="minorHAnsi"/>
          <w:szCs w:val="24"/>
        </w:rPr>
        <w:t>,</w:t>
      </w:r>
      <w:r w:rsidR="004E5A39" w:rsidRPr="008B68F3">
        <w:rPr>
          <w:rFonts w:asciiTheme="minorHAnsi" w:eastAsia="Calibri" w:hAnsiTheme="minorHAnsi" w:cstheme="minorHAnsi"/>
          <w:bCs/>
          <w:szCs w:val="24"/>
        </w:rPr>
        <w:t xml:space="preserve"> </w:t>
      </w:r>
      <w:r w:rsidR="004E5A39" w:rsidRPr="008B68F3">
        <w:rPr>
          <w:rFonts w:asciiTheme="minorHAnsi" w:eastAsia="Calibri" w:hAnsiTheme="minorHAnsi" w:cstheme="minorHAnsi"/>
          <w:szCs w:val="24"/>
        </w:rPr>
        <w:t xml:space="preserve">contiene </w:t>
      </w:r>
      <w:r w:rsidR="00C42AAC" w:rsidRPr="008B68F3">
        <w:rPr>
          <w:rFonts w:asciiTheme="minorHAnsi" w:eastAsia="Calibri" w:hAnsiTheme="minorHAnsi" w:cstheme="minorHAnsi"/>
          <w:szCs w:val="24"/>
        </w:rPr>
        <w:t>il</w:t>
      </w:r>
      <w:r w:rsidR="004E5A39" w:rsidRPr="008B68F3">
        <w:rPr>
          <w:rFonts w:asciiTheme="minorHAnsi" w:eastAsia="Calibri" w:hAnsiTheme="minorHAnsi" w:cstheme="minorHAnsi"/>
          <w:szCs w:val="24"/>
        </w:rPr>
        <w:t xml:space="preserve"> principi</w:t>
      </w:r>
      <w:r w:rsidR="00C42AAC" w:rsidRPr="008B68F3">
        <w:rPr>
          <w:rFonts w:asciiTheme="minorHAnsi" w:eastAsia="Calibri" w:hAnsiTheme="minorHAnsi" w:cstheme="minorHAnsi"/>
          <w:szCs w:val="24"/>
        </w:rPr>
        <w:t>o</w:t>
      </w:r>
      <w:r w:rsidR="004E5A39" w:rsidRPr="008B68F3">
        <w:rPr>
          <w:rFonts w:asciiTheme="minorHAnsi" w:eastAsia="Calibri" w:hAnsiTheme="minorHAnsi" w:cstheme="minorHAnsi"/>
          <w:szCs w:val="24"/>
        </w:rPr>
        <w:t xml:space="preserve"> attiv</w:t>
      </w:r>
      <w:r w:rsidR="00C42AAC" w:rsidRPr="008B68F3">
        <w:rPr>
          <w:rFonts w:asciiTheme="minorHAnsi" w:eastAsia="Calibri" w:hAnsiTheme="minorHAnsi" w:cstheme="minorHAnsi"/>
          <w:szCs w:val="24"/>
        </w:rPr>
        <w:t>o</w:t>
      </w:r>
      <w:r w:rsidR="004E5A39" w:rsidRPr="008B68F3">
        <w:rPr>
          <w:rFonts w:asciiTheme="minorHAnsi" w:eastAsia="Calibri" w:hAnsiTheme="minorHAnsi" w:cstheme="minorHAnsi"/>
          <w:szCs w:val="24"/>
        </w:rPr>
        <w:t xml:space="preserve"> </w:t>
      </w:r>
      <w:proofErr w:type="spellStart"/>
      <w:r w:rsidR="004D5CEF" w:rsidRPr="008B68F3">
        <w:rPr>
          <w:rFonts w:asciiTheme="minorHAnsi" w:hAnsiTheme="minorHAnsi" w:cstheme="minorHAnsi"/>
          <w:szCs w:val="24"/>
        </w:rPr>
        <w:t>carteololo</w:t>
      </w:r>
      <w:proofErr w:type="spellEnd"/>
      <w:r w:rsidR="004D5CEF" w:rsidRPr="008B68F3">
        <w:rPr>
          <w:rFonts w:asciiTheme="minorHAnsi" w:hAnsiTheme="minorHAnsi" w:cstheme="minorHAnsi"/>
          <w:szCs w:val="24"/>
        </w:rPr>
        <w:t xml:space="preserve"> cloridrato</w:t>
      </w:r>
      <w:r w:rsidR="00B1186F" w:rsidRPr="008B68F3">
        <w:rPr>
          <w:rFonts w:asciiTheme="minorHAnsi" w:eastAsia="Calibri" w:hAnsiTheme="minorHAnsi" w:cstheme="minorHAnsi"/>
          <w:bCs/>
          <w:szCs w:val="24"/>
        </w:rPr>
        <w:t xml:space="preserve">, </w:t>
      </w:r>
      <w:r w:rsidR="00225403" w:rsidRPr="008B68F3">
        <w:rPr>
          <w:rFonts w:asciiTheme="minorHAnsi" w:hAnsiTheme="minorHAnsi" w:cstheme="minorHAnsi"/>
          <w:szCs w:val="24"/>
        </w:rPr>
        <w:t>un potente antagonista dei recettori beta adrenergici contraddistinto da un’azione farmacologica a lungo termine, dalla mancanza di selettività nei confronti dei recettori beta, da una attività simpaticomimetica intrinseca (ASI) e da una lieve attività anestetica locale (circa 1/10 di quella del propranololo).</w:t>
      </w:r>
      <w:r w:rsidR="00CD3C84" w:rsidRPr="008B68F3">
        <w:rPr>
          <w:rFonts w:asciiTheme="minorHAnsi" w:hAnsiTheme="minorHAnsi" w:cstheme="minorHAnsi"/>
          <w:szCs w:val="24"/>
        </w:rPr>
        <w:t xml:space="preserve"> </w:t>
      </w:r>
      <w:r w:rsidR="00225403" w:rsidRPr="008B68F3">
        <w:rPr>
          <w:rFonts w:asciiTheme="minorHAnsi" w:hAnsiTheme="minorHAnsi" w:cstheme="minorHAnsi"/>
          <w:szCs w:val="24"/>
        </w:rPr>
        <w:t xml:space="preserve">Il </w:t>
      </w:r>
      <w:proofErr w:type="spellStart"/>
      <w:r w:rsidR="00225403" w:rsidRPr="008B68F3">
        <w:rPr>
          <w:rFonts w:asciiTheme="minorHAnsi" w:hAnsiTheme="minorHAnsi" w:cstheme="minorHAnsi"/>
          <w:szCs w:val="24"/>
        </w:rPr>
        <w:t>carteololo</w:t>
      </w:r>
      <w:proofErr w:type="spellEnd"/>
      <w:r w:rsidR="00225403" w:rsidRPr="008B68F3">
        <w:rPr>
          <w:rFonts w:asciiTheme="minorHAnsi" w:hAnsiTheme="minorHAnsi" w:cstheme="minorHAnsi"/>
          <w:szCs w:val="24"/>
        </w:rPr>
        <w:t xml:space="preserve"> cloridrato esplica un effetto ipotensivo dose dipendente e non determina l’insorgenza di </w:t>
      </w:r>
      <w:proofErr w:type="spellStart"/>
      <w:r w:rsidR="00225403" w:rsidRPr="008B68F3">
        <w:rPr>
          <w:rFonts w:asciiTheme="minorHAnsi" w:hAnsiTheme="minorHAnsi" w:cstheme="minorHAnsi"/>
          <w:szCs w:val="24"/>
        </w:rPr>
        <w:t>tachifilassi</w:t>
      </w:r>
      <w:proofErr w:type="spellEnd"/>
      <w:r w:rsidR="00225403" w:rsidRPr="008B68F3">
        <w:rPr>
          <w:rFonts w:asciiTheme="minorHAnsi" w:hAnsiTheme="minorHAnsi" w:cstheme="minorHAnsi"/>
          <w:szCs w:val="24"/>
        </w:rPr>
        <w:t>.</w:t>
      </w:r>
      <w:r w:rsidR="00CD3C84" w:rsidRPr="008B68F3">
        <w:rPr>
          <w:rFonts w:asciiTheme="minorHAnsi" w:hAnsiTheme="minorHAnsi" w:cstheme="minorHAnsi"/>
          <w:szCs w:val="24"/>
        </w:rPr>
        <w:t xml:space="preserve"> </w:t>
      </w:r>
      <w:r w:rsidR="00225403" w:rsidRPr="008B68F3">
        <w:rPr>
          <w:rFonts w:asciiTheme="minorHAnsi" w:hAnsiTheme="minorHAnsi" w:cstheme="minorHAnsi"/>
          <w:szCs w:val="24"/>
        </w:rPr>
        <w:t>L’azione farmacologica è da ricondurre alla riduzione della sintesi di umore acqueo probabilmente per azione a livello del corpo ciliare ricco di recettori ß</w:t>
      </w:r>
      <w:r w:rsidR="00225403" w:rsidRPr="008B68F3">
        <w:rPr>
          <w:rFonts w:asciiTheme="minorHAnsi" w:hAnsiTheme="minorHAnsi" w:cstheme="minorHAnsi"/>
          <w:szCs w:val="24"/>
          <w:vertAlign w:val="subscript"/>
        </w:rPr>
        <w:t>2</w:t>
      </w:r>
      <w:r w:rsidR="00225403" w:rsidRPr="008B68F3">
        <w:rPr>
          <w:rFonts w:asciiTheme="minorHAnsi" w:hAnsiTheme="minorHAnsi" w:cstheme="minorHAnsi"/>
          <w:szCs w:val="24"/>
        </w:rPr>
        <w:t xml:space="preserve">. </w:t>
      </w:r>
    </w:p>
    <w:p w14:paraId="7A21CE17" w14:textId="77777777" w:rsidR="00EF6711" w:rsidRPr="008B68F3" w:rsidRDefault="00EF6711" w:rsidP="008B68F3">
      <w:pPr>
        <w:tabs>
          <w:tab w:val="left" w:pos="0"/>
        </w:tabs>
        <w:overflowPunct w:val="0"/>
        <w:autoSpaceDE w:val="0"/>
        <w:autoSpaceDN w:val="0"/>
        <w:adjustRightInd w:val="0"/>
        <w:spacing w:after="0" w:line="240" w:lineRule="auto"/>
        <w:jc w:val="both"/>
        <w:textAlignment w:val="baseline"/>
        <w:rPr>
          <w:rFonts w:cstheme="minorHAnsi"/>
          <w:sz w:val="24"/>
          <w:szCs w:val="24"/>
        </w:rPr>
      </w:pPr>
    </w:p>
    <w:p w14:paraId="31638A39" w14:textId="69E69FF6" w:rsidR="00F45985" w:rsidRPr="008B68F3" w:rsidRDefault="00CD69D9" w:rsidP="008B68F3">
      <w:pPr>
        <w:spacing w:line="240" w:lineRule="auto"/>
        <w:jc w:val="both"/>
        <w:rPr>
          <w:rFonts w:cstheme="minorHAnsi"/>
          <w:sz w:val="24"/>
          <w:szCs w:val="24"/>
        </w:rPr>
      </w:pPr>
      <w:r w:rsidRPr="008B68F3">
        <w:rPr>
          <w:rFonts w:eastAsia="Calibri" w:cstheme="minorHAnsi"/>
          <w:color w:val="000000"/>
          <w:sz w:val="24"/>
          <w:szCs w:val="24"/>
          <w:lang w:eastAsia="it-IT"/>
        </w:rPr>
        <w:t>“CARTEOL 20 mg/ml collirio</w:t>
      </w:r>
      <w:r w:rsidR="00C05CF2">
        <w:rPr>
          <w:rFonts w:eastAsia="Calibri" w:cstheme="minorHAnsi"/>
          <w:color w:val="000000"/>
          <w:sz w:val="24"/>
          <w:szCs w:val="24"/>
          <w:lang w:eastAsia="it-IT"/>
        </w:rPr>
        <w:t>,</w:t>
      </w:r>
      <w:r w:rsidRPr="008B68F3">
        <w:rPr>
          <w:rFonts w:eastAsia="Calibri" w:cstheme="minorHAnsi"/>
          <w:color w:val="000000"/>
          <w:sz w:val="24"/>
          <w:szCs w:val="24"/>
          <w:lang w:eastAsia="it-IT"/>
        </w:rPr>
        <w:t xml:space="preserve"> soluzione” </w:t>
      </w:r>
      <w:r w:rsidR="00265B61" w:rsidRPr="008B68F3">
        <w:rPr>
          <w:rFonts w:cstheme="minorHAnsi"/>
          <w:sz w:val="24"/>
          <w:szCs w:val="24"/>
        </w:rPr>
        <w:t>è utilizzato per</w:t>
      </w:r>
      <w:r w:rsidR="00F45985" w:rsidRPr="008B68F3">
        <w:rPr>
          <w:rFonts w:cstheme="minorHAnsi"/>
          <w:sz w:val="24"/>
          <w:szCs w:val="24"/>
        </w:rPr>
        <w:t xml:space="preserve"> il trattamento della ipertensione oculare e del glaucoma primario ad angolo aperto.</w:t>
      </w:r>
    </w:p>
    <w:p w14:paraId="1DB56BD5" w14:textId="37E8FFE1" w:rsidR="00CF08A6" w:rsidRPr="008B68F3" w:rsidRDefault="00435039" w:rsidP="008B68F3">
      <w:pPr>
        <w:spacing w:line="240" w:lineRule="auto"/>
        <w:jc w:val="both"/>
        <w:rPr>
          <w:rFonts w:cstheme="minorHAnsi"/>
          <w:sz w:val="24"/>
          <w:szCs w:val="24"/>
        </w:rPr>
      </w:pPr>
      <w:r w:rsidRPr="008B68F3">
        <w:rPr>
          <w:rFonts w:cstheme="minorHAnsi"/>
          <w:sz w:val="24"/>
          <w:szCs w:val="24"/>
        </w:rPr>
        <w:t xml:space="preserve">Dal momento che la domanda è stata presentata come line extension del medicinale autorizzato </w:t>
      </w:r>
      <w:r w:rsidR="00B1684C" w:rsidRPr="008B68F3">
        <w:rPr>
          <w:rFonts w:cstheme="minorHAnsi"/>
          <w:sz w:val="24"/>
          <w:szCs w:val="24"/>
        </w:rPr>
        <w:t>“CARTEOL 20mg/ml collirio, soluzione</w:t>
      </w:r>
      <w:r w:rsidR="007B4B41">
        <w:rPr>
          <w:rFonts w:cstheme="minorHAnsi"/>
          <w:sz w:val="24"/>
          <w:szCs w:val="24"/>
        </w:rPr>
        <w:t>”</w:t>
      </w:r>
      <w:r w:rsidR="00B1684C" w:rsidRPr="008B68F3">
        <w:rPr>
          <w:rFonts w:cstheme="minorHAnsi"/>
          <w:sz w:val="24"/>
          <w:szCs w:val="24"/>
        </w:rPr>
        <w:t xml:space="preserve"> in contenitori </w:t>
      </w:r>
      <w:r w:rsidR="00C05CF2" w:rsidRPr="008B68F3">
        <w:rPr>
          <w:rFonts w:cstheme="minorHAnsi"/>
          <w:sz w:val="24"/>
          <w:szCs w:val="24"/>
        </w:rPr>
        <w:t>mon</w:t>
      </w:r>
      <w:r w:rsidR="00C05CF2">
        <w:rPr>
          <w:rFonts w:cstheme="minorHAnsi"/>
          <w:sz w:val="24"/>
          <w:szCs w:val="24"/>
        </w:rPr>
        <w:t>odose</w:t>
      </w:r>
      <w:r w:rsidR="00875FDD" w:rsidRPr="008B68F3">
        <w:rPr>
          <w:rFonts w:cstheme="minorHAnsi"/>
          <w:sz w:val="24"/>
          <w:szCs w:val="24"/>
        </w:rPr>
        <w:t xml:space="preserve">, </w:t>
      </w:r>
      <w:r w:rsidR="003308A0">
        <w:rPr>
          <w:rFonts w:cstheme="minorHAnsi"/>
          <w:sz w:val="24"/>
          <w:szCs w:val="24"/>
        </w:rPr>
        <w:t xml:space="preserve">con identica formulazione rispetto a quanto precedentemente autorizzato, </w:t>
      </w:r>
      <w:r w:rsidRPr="008B68F3">
        <w:rPr>
          <w:rFonts w:cstheme="minorHAnsi"/>
          <w:sz w:val="24"/>
          <w:szCs w:val="24"/>
        </w:rPr>
        <w:t>la società ha fatto riferimento alla documentazione non clinica e clinica già approvata per il suddetto medicinale.</w:t>
      </w:r>
      <w:r w:rsidRPr="008B68F3">
        <w:rPr>
          <w:rFonts w:cstheme="minorHAnsi"/>
          <w:sz w:val="24"/>
          <w:szCs w:val="24"/>
          <w:highlight w:val="yellow"/>
        </w:rPr>
        <w:t xml:space="preserve"> </w:t>
      </w:r>
    </w:p>
    <w:p w14:paraId="53F682F3" w14:textId="77777777" w:rsidR="004E5A39" w:rsidRPr="008B68F3" w:rsidRDefault="004E5A39" w:rsidP="008B68F3">
      <w:pPr>
        <w:spacing w:after="0" w:line="240" w:lineRule="auto"/>
        <w:jc w:val="both"/>
        <w:rPr>
          <w:rFonts w:cstheme="minorHAnsi"/>
          <w:sz w:val="24"/>
          <w:szCs w:val="24"/>
        </w:rPr>
      </w:pPr>
      <w:r w:rsidRPr="008B68F3">
        <w:rPr>
          <w:rFonts w:cstheme="minorHAnsi"/>
          <w:sz w:val="24"/>
          <w:szCs w:val="24"/>
        </w:rPr>
        <w:t>Le officine coinvolte nella produzione sono conformi alle linee guida di Buona Pratica di Fabbricazione (</w:t>
      </w:r>
      <w:r w:rsidRPr="008B68F3">
        <w:rPr>
          <w:rFonts w:cstheme="minorHAnsi"/>
          <w:i/>
          <w:sz w:val="24"/>
          <w:szCs w:val="24"/>
        </w:rPr>
        <w:t>Good Manufacturing Practice</w:t>
      </w:r>
      <w:r w:rsidRPr="008B68F3">
        <w:rPr>
          <w:rFonts w:cstheme="minorHAnsi"/>
          <w:sz w:val="24"/>
          <w:szCs w:val="24"/>
        </w:rPr>
        <w:t xml:space="preserve"> - GMP). </w:t>
      </w:r>
    </w:p>
    <w:p w14:paraId="330A8370" w14:textId="77777777" w:rsidR="004E5A39" w:rsidRPr="008B68F3" w:rsidRDefault="004E5A39" w:rsidP="008B68F3">
      <w:pPr>
        <w:spacing w:after="0" w:line="240" w:lineRule="auto"/>
        <w:jc w:val="both"/>
        <w:rPr>
          <w:rFonts w:cstheme="minorHAnsi"/>
          <w:sz w:val="24"/>
          <w:szCs w:val="24"/>
          <w:highlight w:val="yellow"/>
        </w:rPr>
      </w:pPr>
    </w:p>
    <w:p w14:paraId="7DC49C8E" w14:textId="1941D0F4" w:rsidR="00747E46" w:rsidRPr="008B68F3" w:rsidRDefault="004E5A39" w:rsidP="008B68F3">
      <w:pPr>
        <w:spacing w:after="0" w:line="240" w:lineRule="auto"/>
        <w:jc w:val="both"/>
        <w:rPr>
          <w:rFonts w:cstheme="minorHAnsi"/>
          <w:sz w:val="24"/>
          <w:szCs w:val="24"/>
        </w:rPr>
      </w:pPr>
      <w:r w:rsidRPr="008B68F3">
        <w:rPr>
          <w:rFonts w:cstheme="minorHAnsi"/>
          <w:sz w:val="24"/>
          <w:szCs w:val="24"/>
        </w:rPr>
        <w:t xml:space="preserve">Il sistema di Farmacovigilanza descritto dal titolare dell’AIC è conforme ai requisiti previsti dalla normativa corrente. </w:t>
      </w:r>
      <w:r w:rsidR="00F45985" w:rsidRPr="008B68F3">
        <w:rPr>
          <w:rFonts w:cstheme="minorHAnsi"/>
          <w:sz w:val="24"/>
          <w:szCs w:val="24"/>
        </w:rPr>
        <w:t xml:space="preserve">È </w:t>
      </w:r>
      <w:r w:rsidRPr="008B68F3">
        <w:rPr>
          <w:rFonts w:cstheme="minorHAnsi"/>
          <w:sz w:val="24"/>
          <w:szCs w:val="24"/>
        </w:rPr>
        <w:t>stato presentato un Piano di gestione del rischio (</w:t>
      </w:r>
      <w:r w:rsidRPr="008B68F3">
        <w:rPr>
          <w:rFonts w:cstheme="minorHAnsi"/>
          <w:i/>
          <w:sz w:val="24"/>
          <w:szCs w:val="24"/>
        </w:rPr>
        <w:t>Risk Management Plan</w:t>
      </w:r>
      <w:r w:rsidRPr="008B68F3">
        <w:rPr>
          <w:rFonts w:cstheme="minorHAnsi"/>
          <w:sz w:val="24"/>
          <w:szCs w:val="24"/>
        </w:rPr>
        <w:t xml:space="preserve"> – RMP) accettabile.</w:t>
      </w:r>
      <w:r w:rsidR="00F964BE" w:rsidRPr="008B68F3">
        <w:rPr>
          <w:rFonts w:cstheme="minorHAnsi"/>
          <w:sz w:val="24"/>
          <w:szCs w:val="24"/>
        </w:rPr>
        <w:t xml:space="preserve"> </w:t>
      </w:r>
    </w:p>
    <w:p w14:paraId="07496D71" w14:textId="00FA5953" w:rsidR="004C4D76" w:rsidRPr="008B68F3" w:rsidRDefault="00C2280C" w:rsidP="00C2280C">
      <w:pPr>
        <w:rPr>
          <w:rFonts w:cstheme="minorHAnsi"/>
          <w:sz w:val="24"/>
          <w:szCs w:val="24"/>
        </w:rPr>
      </w:pPr>
      <w:r>
        <w:rPr>
          <w:rFonts w:cstheme="minorHAnsi"/>
          <w:sz w:val="24"/>
          <w:szCs w:val="24"/>
        </w:rPr>
        <w:br w:type="page"/>
      </w:r>
    </w:p>
    <w:p w14:paraId="016CCC17" w14:textId="77777777" w:rsidR="004E5A39" w:rsidRPr="008B68F3" w:rsidRDefault="004E5A39" w:rsidP="008B68F3">
      <w:pPr>
        <w:pStyle w:val="Paragrafoelenco"/>
        <w:numPr>
          <w:ilvl w:val="0"/>
          <w:numId w:val="2"/>
        </w:numPr>
        <w:spacing w:after="0" w:line="240" w:lineRule="auto"/>
        <w:jc w:val="both"/>
        <w:rPr>
          <w:rFonts w:cstheme="minorHAnsi"/>
          <w:b/>
          <w:sz w:val="24"/>
          <w:szCs w:val="24"/>
        </w:rPr>
      </w:pPr>
      <w:r w:rsidRPr="008B68F3">
        <w:rPr>
          <w:rFonts w:cstheme="minorHAnsi"/>
          <w:b/>
          <w:sz w:val="24"/>
          <w:szCs w:val="24"/>
        </w:rPr>
        <w:lastRenderedPageBreak/>
        <w:t>ASPETTI DI QUALITA’</w:t>
      </w:r>
    </w:p>
    <w:p w14:paraId="7D0E7D57" w14:textId="72CD24B3" w:rsidR="004E5A39" w:rsidRPr="008B68F3" w:rsidRDefault="004E5A39" w:rsidP="008B68F3">
      <w:pPr>
        <w:spacing w:after="0" w:line="240" w:lineRule="auto"/>
        <w:jc w:val="both"/>
        <w:rPr>
          <w:rFonts w:cstheme="minorHAnsi"/>
          <w:sz w:val="24"/>
          <w:szCs w:val="24"/>
        </w:rPr>
      </w:pPr>
      <w:r w:rsidRPr="008B68F3">
        <w:rPr>
          <w:rFonts w:cstheme="minorHAnsi"/>
          <w:b/>
          <w:sz w:val="24"/>
          <w:szCs w:val="24"/>
        </w:rPr>
        <w:t>II.1 PRINCIPIO ATTIVO</w:t>
      </w:r>
      <w:r w:rsidR="00D70C9A" w:rsidRPr="008B68F3">
        <w:rPr>
          <w:rFonts w:cstheme="minorHAnsi"/>
          <w:b/>
          <w:sz w:val="24"/>
          <w:szCs w:val="24"/>
        </w:rPr>
        <w:t>:</w:t>
      </w:r>
      <w:r w:rsidRPr="008B68F3">
        <w:rPr>
          <w:rFonts w:cstheme="minorHAnsi"/>
          <w:b/>
          <w:sz w:val="24"/>
          <w:szCs w:val="24"/>
        </w:rPr>
        <w:t xml:space="preserve"> </w:t>
      </w:r>
      <w:r w:rsidR="008D0C17" w:rsidRPr="008B68F3">
        <w:rPr>
          <w:rFonts w:cstheme="minorHAnsi"/>
          <w:b/>
          <w:sz w:val="24"/>
          <w:szCs w:val="24"/>
        </w:rPr>
        <w:t>CARTEOLOLO CLORIDRATO</w:t>
      </w:r>
    </w:p>
    <w:p w14:paraId="2FEB5D4E" w14:textId="6D226643" w:rsidR="004E5A39" w:rsidRPr="008B68F3" w:rsidRDefault="00B51571" w:rsidP="008B68F3">
      <w:pPr>
        <w:autoSpaceDE w:val="0"/>
        <w:autoSpaceDN w:val="0"/>
        <w:adjustRightInd w:val="0"/>
        <w:spacing w:after="0" w:line="240" w:lineRule="auto"/>
        <w:rPr>
          <w:rFonts w:cstheme="minorHAnsi"/>
          <w:sz w:val="24"/>
          <w:szCs w:val="24"/>
          <w:highlight w:val="yellow"/>
        </w:rPr>
      </w:pPr>
      <w:r w:rsidRPr="008B68F3">
        <w:rPr>
          <w:rFonts w:cstheme="minorHAnsi"/>
          <w:sz w:val="24"/>
          <w:szCs w:val="24"/>
          <w:u w:val="single"/>
        </w:rPr>
        <w:t>Denominazione</w:t>
      </w:r>
      <w:r w:rsidR="004E5A39" w:rsidRPr="008B68F3">
        <w:rPr>
          <w:rFonts w:cstheme="minorHAnsi"/>
          <w:sz w:val="24"/>
          <w:szCs w:val="24"/>
          <w:u w:val="single"/>
        </w:rPr>
        <w:t xml:space="preserve"> chimic</w:t>
      </w:r>
      <w:r w:rsidR="00894858" w:rsidRPr="008B68F3">
        <w:rPr>
          <w:rFonts w:cstheme="minorHAnsi"/>
          <w:sz w:val="24"/>
          <w:szCs w:val="24"/>
          <w:u w:val="single"/>
        </w:rPr>
        <w:t>a</w:t>
      </w:r>
      <w:r w:rsidR="00894858" w:rsidRPr="008B68F3">
        <w:rPr>
          <w:rFonts w:cstheme="minorHAnsi"/>
          <w:sz w:val="24"/>
          <w:szCs w:val="24"/>
        </w:rPr>
        <w:t>:</w:t>
      </w:r>
      <w:r w:rsidR="00687608" w:rsidRPr="008B68F3">
        <w:rPr>
          <w:rFonts w:cstheme="minorHAnsi"/>
          <w:sz w:val="24"/>
          <w:szCs w:val="24"/>
        </w:rPr>
        <w:t xml:space="preserve"> 5-[</w:t>
      </w:r>
      <w:r w:rsidR="00642FB6">
        <w:rPr>
          <w:rFonts w:cstheme="minorHAnsi"/>
          <w:sz w:val="24"/>
          <w:szCs w:val="24"/>
        </w:rPr>
        <w:t>(2</w:t>
      </w:r>
      <w:proofErr w:type="gramStart"/>
      <w:r w:rsidR="00642FB6">
        <w:rPr>
          <w:rFonts w:cstheme="minorHAnsi"/>
          <w:sz w:val="24"/>
          <w:szCs w:val="24"/>
        </w:rPr>
        <w:t>RS)-</w:t>
      </w:r>
      <w:proofErr w:type="gramEnd"/>
      <w:r w:rsidR="00687608" w:rsidRPr="008B68F3">
        <w:rPr>
          <w:rFonts w:cstheme="minorHAnsi"/>
          <w:sz w:val="24"/>
          <w:szCs w:val="24"/>
        </w:rPr>
        <w:t>3-</w:t>
      </w:r>
      <w:r w:rsidR="00642FB6">
        <w:rPr>
          <w:rFonts w:cstheme="minorHAnsi"/>
          <w:sz w:val="24"/>
          <w:szCs w:val="24"/>
        </w:rPr>
        <w:t>[</w:t>
      </w:r>
      <w:r w:rsidR="00687608" w:rsidRPr="008B68F3">
        <w:rPr>
          <w:rFonts w:cstheme="minorHAnsi"/>
          <w:sz w:val="24"/>
          <w:szCs w:val="24"/>
        </w:rPr>
        <w:t>(1,1-</w:t>
      </w:r>
      <w:proofErr w:type="gramStart"/>
      <w:r w:rsidR="00687608" w:rsidRPr="008B68F3">
        <w:rPr>
          <w:rFonts w:cstheme="minorHAnsi"/>
          <w:sz w:val="24"/>
          <w:szCs w:val="24"/>
        </w:rPr>
        <w:t>dimetiletil)am</w:t>
      </w:r>
      <w:r w:rsidR="00642FB6">
        <w:rPr>
          <w:rFonts w:cstheme="minorHAnsi"/>
          <w:sz w:val="24"/>
          <w:szCs w:val="24"/>
        </w:rPr>
        <w:t>m</w:t>
      </w:r>
      <w:r w:rsidR="00687608" w:rsidRPr="008B68F3">
        <w:rPr>
          <w:rFonts w:cstheme="minorHAnsi"/>
          <w:sz w:val="24"/>
          <w:szCs w:val="24"/>
        </w:rPr>
        <w:t>ino</w:t>
      </w:r>
      <w:proofErr w:type="gramEnd"/>
      <w:r w:rsidR="00687608" w:rsidRPr="008B68F3">
        <w:rPr>
          <w:rFonts w:cstheme="minorHAnsi"/>
          <w:sz w:val="24"/>
          <w:szCs w:val="24"/>
        </w:rPr>
        <w:t>]-2-</w:t>
      </w:r>
      <w:proofErr w:type="gramStart"/>
      <w:r w:rsidR="00687608" w:rsidRPr="008B68F3">
        <w:rPr>
          <w:rFonts w:cstheme="minorHAnsi"/>
          <w:sz w:val="24"/>
          <w:szCs w:val="24"/>
        </w:rPr>
        <w:t>idrossipropossi]-</w:t>
      </w:r>
      <w:proofErr w:type="gramEnd"/>
      <w:r w:rsidR="00687608" w:rsidRPr="008B68F3">
        <w:rPr>
          <w:rFonts w:cstheme="minorHAnsi"/>
          <w:sz w:val="24"/>
          <w:szCs w:val="24"/>
        </w:rPr>
        <w:t>3,4-diidro-2(1</w:t>
      </w:r>
      <w:proofErr w:type="gramStart"/>
      <w:r w:rsidR="00687608" w:rsidRPr="008B68F3">
        <w:rPr>
          <w:rFonts w:cstheme="minorHAnsi"/>
          <w:sz w:val="24"/>
          <w:szCs w:val="24"/>
        </w:rPr>
        <w:t>H)-</w:t>
      </w:r>
      <w:proofErr w:type="gramEnd"/>
      <w:r w:rsidR="00687608" w:rsidRPr="008B68F3">
        <w:rPr>
          <w:rFonts w:cstheme="minorHAnsi"/>
          <w:sz w:val="24"/>
          <w:szCs w:val="24"/>
        </w:rPr>
        <w:t>chinolinone cloridrato</w:t>
      </w:r>
    </w:p>
    <w:p w14:paraId="2F51C7CD" w14:textId="4507F6FC" w:rsidR="00B8077C" w:rsidRPr="008B68F3" w:rsidRDefault="004E5A39" w:rsidP="008B68F3">
      <w:pPr>
        <w:spacing w:after="0" w:line="240" w:lineRule="auto"/>
        <w:jc w:val="both"/>
        <w:rPr>
          <w:rFonts w:cstheme="minorHAnsi"/>
          <w:sz w:val="24"/>
          <w:szCs w:val="24"/>
        </w:rPr>
      </w:pPr>
      <w:r w:rsidRPr="008B68F3">
        <w:rPr>
          <w:rFonts w:cstheme="minorHAnsi"/>
          <w:sz w:val="24"/>
          <w:szCs w:val="24"/>
          <w:u w:val="single"/>
        </w:rPr>
        <w:t>Struttura</w:t>
      </w:r>
      <w:r w:rsidRPr="008B68F3">
        <w:rPr>
          <w:rFonts w:cstheme="minorHAnsi"/>
          <w:sz w:val="24"/>
          <w:szCs w:val="24"/>
        </w:rPr>
        <w:t>:</w:t>
      </w:r>
    </w:p>
    <w:p w14:paraId="59874799" w14:textId="32622B2B" w:rsidR="004E5A39" w:rsidRPr="008B68F3" w:rsidRDefault="004C4D76" w:rsidP="008B68F3">
      <w:pPr>
        <w:spacing w:after="0" w:line="240" w:lineRule="auto"/>
        <w:rPr>
          <w:rFonts w:cstheme="minorHAnsi"/>
          <w:b/>
          <w:i/>
          <w:noProof/>
          <w:sz w:val="24"/>
          <w:szCs w:val="24"/>
          <w:highlight w:val="green"/>
          <w:lang w:eastAsia="it-IT"/>
        </w:rPr>
      </w:pPr>
      <w:r w:rsidRPr="008B68F3">
        <w:rPr>
          <w:rFonts w:cstheme="minorHAnsi"/>
          <w:b/>
          <w:i/>
          <w:noProof/>
          <w:sz w:val="24"/>
          <w:szCs w:val="24"/>
          <w:lang w:eastAsia="it-IT"/>
        </w:rPr>
        <w:drawing>
          <wp:inline distT="0" distB="0" distL="0" distR="0" wp14:anchorId="7B1ED4E1" wp14:editId="5787FC29">
            <wp:extent cx="1494064" cy="929640"/>
            <wp:effectExtent l="0" t="0" r="0" b="3810"/>
            <wp:docPr id="1612232639" name="Immagine 1" descr="Immagine che contiene diagramma, schizzo, origami,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232639" name="Immagine 1" descr="Immagine che contiene diagramma, schizzo, origami, design&#10;&#10;Il contenuto generato dall'IA potrebbe non essere corretto."/>
                    <pic:cNvPicPr/>
                  </pic:nvPicPr>
                  <pic:blipFill>
                    <a:blip r:embed="rId10"/>
                    <a:stretch>
                      <a:fillRect/>
                    </a:stretch>
                  </pic:blipFill>
                  <pic:spPr>
                    <a:xfrm>
                      <a:off x="0" y="0"/>
                      <a:ext cx="1501167" cy="934059"/>
                    </a:xfrm>
                    <a:prstGeom prst="rect">
                      <a:avLst/>
                    </a:prstGeom>
                  </pic:spPr>
                </pic:pic>
              </a:graphicData>
            </a:graphic>
          </wp:inline>
        </w:drawing>
      </w:r>
    </w:p>
    <w:p w14:paraId="3A5C1C29" w14:textId="77777777" w:rsidR="001D51D8" w:rsidRPr="008B68F3" w:rsidRDefault="001D51D8" w:rsidP="008B68F3">
      <w:pPr>
        <w:spacing w:after="0" w:line="240" w:lineRule="auto"/>
        <w:jc w:val="center"/>
        <w:rPr>
          <w:rFonts w:cstheme="minorHAnsi"/>
          <w:sz w:val="24"/>
          <w:szCs w:val="24"/>
          <w:highlight w:val="yellow"/>
        </w:rPr>
      </w:pPr>
    </w:p>
    <w:p w14:paraId="35D29F89" w14:textId="7F78EE62" w:rsidR="004E5A39" w:rsidRPr="008B68F3" w:rsidRDefault="004E5A39" w:rsidP="008B68F3">
      <w:pPr>
        <w:spacing w:after="0" w:line="240" w:lineRule="auto"/>
        <w:jc w:val="both"/>
        <w:rPr>
          <w:rFonts w:cstheme="minorHAnsi"/>
          <w:sz w:val="24"/>
          <w:szCs w:val="24"/>
        </w:rPr>
      </w:pPr>
      <w:r w:rsidRPr="008B68F3">
        <w:rPr>
          <w:rFonts w:cstheme="minorHAnsi"/>
          <w:sz w:val="24"/>
          <w:szCs w:val="24"/>
          <w:u w:val="single"/>
        </w:rPr>
        <w:t>Formula molecolare</w:t>
      </w:r>
      <w:r w:rsidRPr="008B68F3">
        <w:rPr>
          <w:rFonts w:cstheme="minorHAnsi"/>
          <w:sz w:val="24"/>
          <w:szCs w:val="24"/>
        </w:rPr>
        <w:t>:</w:t>
      </w:r>
      <w:r w:rsidRPr="008B68F3">
        <w:rPr>
          <w:rStyle w:val="s1"/>
          <w:rFonts w:asciiTheme="minorHAnsi" w:hAnsiTheme="minorHAnsi" w:cstheme="minorHAnsi"/>
          <w:sz w:val="24"/>
          <w:szCs w:val="24"/>
        </w:rPr>
        <w:t xml:space="preserve"> </w:t>
      </w:r>
      <w:r w:rsidR="00025200" w:rsidRPr="008B68F3">
        <w:rPr>
          <w:rFonts w:cstheme="minorHAnsi"/>
          <w:sz w:val="24"/>
          <w:szCs w:val="24"/>
        </w:rPr>
        <w:t>C</w:t>
      </w:r>
      <w:r w:rsidR="00025200" w:rsidRPr="008B68F3">
        <w:rPr>
          <w:rFonts w:cstheme="minorHAnsi"/>
          <w:sz w:val="24"/>
          <w:szCs w:val="24"/>
          <w:vertAlign w:val="subscript"/>
        </w:rPr>
        <w:t>16</w:t>
      </w:r>
      <w:r w:rsidR="00025200" w:rsidRPr="008B68F3">
        <w:rPr>
          <w:rFonts w:cstheme="minorHAnsi"/>
          <w:sz w:val="24"/>
          <w:szCs w:val="24"/>
        </w:rPr>
        <w:t>H</w:t>
      </w:r>
      <w:r w:rsidR="00025200" w:rsidRPr="008B68F3">
        <w:rPr>
          <w:rFonts w:cstheme="minorHAnsi"/>
          <w:sz w:val="24"/>
          <w:szCs w:val="24"/>
          <w:vertAlign w:val="subscript"/>
        </w:rPr>
        <w:t>25</w:t>
      </w:r>
      <w:r w:rsidR="00025200" w:rsidRPr="008B68F3">
        <w:rPr>
          <w:rFonts w:cstheme="minorHAnsi"/>
          <w:sz w:val="24"/>
          <w:szCs w:val="24"/>
        </w:rPr>
        <w:t>N</w:t>
      </w:r>
      <w:r w:rsidR="00025200" w:rsidRPr="008B68F3">
        <w:rPr>
          <w:rFonts w:cstheme="minorHAnsi"/>
          <w:sz w:val="24"/>
          <w:szCs w:val="24"/>
          <w:vertAlign w:val="subscript"/>
        </w:rPr>
        <w:t>2</w:t>
      </w:r>
      <w:r w:rsidR="00025200" w:rsidRPr="008B68F3">
        <w:rPr>
          <w:rFonts w:cstheme="minorHAnsi"/>
          <w:sz w:val="24"/>
          <w:szCs w:val="24"/>
        </w:rPr>
        <w:t>O</w:t>
      </w:r>
      <w:r w:rsidR="00025200" w:rsidRPr="008B68F3">
        <w:rPr>
          <w:rFonts w:cstheme="minorHAnsi"/>
          <w:sz w:val="24"/>
          <w:szCs w:val="24"/>
          <w:vertAlign w:val="subscript"/>
        </w:rPr>
        <w:t>3</w:t>
      </w:r>
      <w:r w:rsidR="00025200" w:rsidRPr="008B68F3">
        <w:rPr>
          <w:rFonts w:cstheme="minorHAnsi"/>
          <w:sz w:val="24"/>
          <w:szCs w:val="24"/>
        </w:rPr>
        <w:t xml:space="preserve">Cl </w:t>
      </w:r>
    </w:p>
    <w:p w14:paraId="6C3F1446" w14:textId="3BE01B6A" w:rsidR="004E5A39" w:rsidRPr="008B68F3" w:rsidRDefault="004E5A39" w:rsidP="008B68F3">
      <w:pPr>
        <w:tabs>
          <w:tab w:val="center" w:pos="4932"/>
        </w:tabs>
        <w:spacing w:after="0" w:line="240" w:lineRule="auto"/>
        <w:jc w:val="both"/>
        <w:rPr>
          <w:rFonts w:cstheme="minorHAnsi"/>
          <w:sz w:val="24"/>
          <w:szCs w:val="24"/>
        </w:rPr>
      </w:pPr>
      <w:r w:rsidRPr="008B68F3">
        <w:rPr>
          <w:rFonts w:cstheme="minorHAnsi"/>
          <w:sz w:val="24"/>
          <w:szCs w:val="24"/>
          <w:u w:val="single"/>
        </w:rPr>
        <w:t>Peso molecolare</w:t>
      </w:r>
      <w:r w:rsidRPr="008B68F3">
        <w:rPr>
          <w:rFonts w:cstheme="minorHAnsi"/>
          <w:sz w:val="24"/>
          <w:szCs w:val="24"/>
        </w:rPr>
        <w:t>:</w:t>
      </w:r>
      <w:r w:rsidR="00025200" w:rsidRPr="008B68F3">
        <w:rPr>
          <w:rFonts w:cstheme="minorHAnsi"/>
          <w:color w:val="252525"/>
          <w:sz w:val="24"/>
          <w:szCs w:val="24"/>
          <w:shd w:val="clear" w:color="auto" w:fill="F9F9F9"/>
        </w:rPr>
        <w:t xml:space="preserve"> 328</w:t>
      </w:r>
      <w:r w:rsidR="00326D90" w:rsidRPr="008B68F3">
        <w:rPr>
          <w:rFonts w:cstheme="minorHAnsi"/>
          <w:color w:val="252525"/>
          <w:sz w:val="24"/>
          <w:szCs w:val="24"/>
          <w:shd w:val="clear" w:color="auto" w:fill="F9F9F9"/>
        </w:rPr>
        <w:t>.8</w:t>
      </w:r>
      <w:r w:rsidR="009A23DE" w:rsidRPr="008B68F3">
        <w:rPr>
          <w:rFonts w:cstheme="minorHAnsi"/>
          <w:sz w:val="24"/>
          <w:szCs w:val="24"/>
        </w:rPr>
        <w:t xml:space="preserve"> </w:t>
      </w:r>
      <w:r w:rsidRPr="008B68F3">
        <w:rPr>
          <w:rStyle w:val="s1"/>
          <w:rFonts w:asciiTheme="minorHAnsi" w:hAnsiTheme="minorHAnsi" w:cstheme="minorHAnsi"/>
          <w:sz w:val="24"/>
          <w:szCs w:val="24"/>
        </w:rPr>
        <w:t>g/mol</w:t>
      </w:r>
      <w:r w:rsidR="007E4ACF" w:rsidRPr="008B68F3">
        <w:rPr>
          <w:rStyle w:val="s1"/>
          <w:rFonts w:asciiTheme="minorHAnsi" w:hAnsiTheme="minorHAnsi" w:cstheme="minorHAnsi"/>
          <w:sz w:val="24"/>
          <w:szCs w:val="24"/>
        </w:rPr>
        <w:tab/>
      </w:r>
    </w:p>
    <w:p w14:paraId="49A66FE6" w14:textId="3E2AEC7D" w:rsidR="00E207B1" w:rsidRPr="008B68F3" w:rsidRDefault="004E5A39" w:rsidP="008B68F3">
      <w:pPr>
        <w:spacing w:after="0" w:line="240" w:lineRule="auto"/>
        <w:jc w:val="both"/>
        <w:rPr>
          <w:rFonts w:cstheme="minorHAnsi"/>
          <w:sz w:val="24"/>
          <w:szCs w:val="24"/>
        </w:rPr>
      </w:pPr>
      <w:r w:rsidRPr="008B68F3">
        <w:rPr>
          <w:rFonts w:cstheme="minorHAnsi"/>
          <w:sz w:val="24"/>
          <w:szCs w:val="24"/>
          <w:u w:val="single"/>
        </w:rPr>
        <w:t>CAS</w:t>
      </w:r>
      <w:r w:rsidRPr="008B68F3">
        <w:rPr>
          <w:rFonts w:cstheme="minorHAnsi"/>
          <w:sz w:val="24"/>
          <w:szCs w:val="24"/>
        </w:rPr>
        <w:t xml:space="preserve">: </w:t>
      </w:r>
      <w:r w:rsidR="00CC52A3" w:rsidRPr="008B68F3">
        <w:rPr>
          <w:rFonts w:cstheme="minorHAnsi"/>
          <w:sz w:val="24"/>
          <w:szCs w:val="24"/>
        </w:rPr>
        <w:t>[</w:t>
      </w:r>
      <w:r w:rsidR="00326D90" w:rsidRPr="008B68F3">
        <w:rPr>
          <w:rFonts w:cstheme="minorHAnsi"/>
          <w:sz w:val="24"/>
          <w:szCs w:val="24"/>
        </w:rPr>
        <w:t>51781-21-6]</w:t>
      </w:r>
    </w:p>
    <w:p w14:paraId="325EB405" w14:textId="77777777" w:rsidR="00C8015D" w:rsidRDefault="00C8015D" w:rsidP="008B68F3">
      <w:pPr>
        <w:spacing w:after="0" w:line="240" w:lineRule="auto"/>
        <w:jc w:val="both"/>
        <w:rPr>
          <w:rFonts w:cstheme="minorHAnsi"/>
          <w:sz w:val="24"/>
          <w:szCs w:val="24"/>
        </w:rPr>
      </w:pPr>
    </w:p>
    <w:p w14:paraId="04577ADC" w14:textId="60B0082C" w:rsidR="00E207B1" w:rsidRPr="008B68F3" w:rsidRDefault="00E207B1" w:rsidP="008B68F3">
      <w:pPr>
        <w:spacing w:after="0" w:line="240" w:lineRule="auto"/>
        <w:jc w:val="both"/>
        <w:rPr>
          <w:rFonts w:cstheme="minorHAnsi"/>
          <w:sz w:val="24"/>
          <w:szCs w:val="24"/>
        </w:rPr>
      </w:pPr>
      <w:r w:rsidRPr="008B68F3">
        <w:rPr>
          <w:rFonts w:cstheme="minorHAnsi"/>
          <w:sz w:val="24"/>
          <w:szCs w:val="24"/>
        </w:rPr>
        <w:t xml:space="preserve">Dal momento che la procedura in oggetto è stata presentata come line extension del medicinale autorizzato </w:t>
      </w:r>
      <w:r w:rsidR="001F16E1" w:rsidRPr="008B68F3">
        <w:rPr>
          <w:rFonts w:cstheme="minorHAnsi"/>
          <w:sz w:val="24"/>
          <w:szCs w:val="24"/>
        </w:rPr>
        <w:t>“CARTEOL 20mg/ml collirio, soluzione</w:t>
      </w:r>
      <w:r w:rsidR="00AA52E4">
        <w:rPr>
          <w:rFonts w:cstheme="minorHAnsi"/>
          <w:sz w:val="24"/>
          <w:szCs w:val="24"/>
        </w:rPr>
        <w:t>”</w:t>
      </w:r>
      <w:r w:rsidR="001F16E1" w:rsidRPr="008B68F3">
        <w:rPr>
          <w:rFonts w:cstheme="minorHAnsi"/>
          <w:sz w:val="24"/>
          <w:szCs w:val="24"/>
        </w:rPr>
        <w:t xml:space="preserve"> in contenitori </w:t>
      </w:r>
      <w:r w:rsidR="00642FB6" w:rsidRPr="008B68F3">
        <w:rPr>
          <w:rFonts w:cstheme="minorHAnsi"/>
          <w:sz w:val="24"/>
          <w:szCs w:val="24"/>
        </w:rPr>
        <w:t>mono</w:t>
      </w:r>
      <w:r w:rsidR="00642FB6">
        <w:rPr>
          <w:rFonts w:cstheme="minorHAnsi"/>
          <w:sz w:val="24"/>
          <w:szCs w:val="24"/>
        </w:rPr>
        <w:t>dose</w:t>
      </w:r>
      <w:r w:rsidR="002F537D">
        <w:rPr>
          <w:rFonts w:cstheme="minorHAnsi"/>
          <w:sz w:val="24"/>
          <w:szCs w:val="24"/>
        </w:rPr>
        <w:t xml:space="preserve">, </w:t>
      </w:r>
      <w:r w:rsidR="006651C3" w:rsidRPr="008B68F3">
        <w:rPr>
          <w:rFonts w:cstheme="minorHAnsi"/>
          <w:sz w:val="24"/>
          <w:szCs w:val="24"/>
        </w:rPr>
        <w:t>per aggiunta di un nuovo confezionamento (</w:t>
      </w:r>
      <w:r w:rsidR="006651C3">
        <w:rPr>
          <w:rFonts w:cstheme="minorHAnsi"/>
          <w:sz w:val="24"/>
          <w:szCs w:val="24"/>
        </w:rPr>
        <w:t xml:space="preserve">contenitore </w:t>
      </w:r>
      <w:proofErr w:type="spellStart"/>
      <w:r w:rsidR="006651C3">
        <w:rPr>
          <w:rFonts w:cstheme="minorHAnsi"/>
          <w:sz w:val="24"/>
          <w:szCs w:val="24"/>
        </w:rPr>
        <w:t>multidose</w:t>
      </w:r>
      <w:proofErr w:type="spellEnd"/>
      <w:r w:rsidR="006651C3">
        <w:rPr>
          <w:rFonts w:cstheme="minorHAnsi"/>
          <w:sz w:val="24"/>
          <w:szCs w:val="24"/>
        </w:rPr>
        <w:t xml:space="preserve"> con contagocce anticontaminazione</w:t>
      </w:r>
      <w:r w:rsidR="006651C3" w:rsidRPr="008B68F3">
        <w:rPr>
          <w:rFonts w:cstheme="minorHAnsi"/>
          <w:sz w:val="24"/>
          <w:szCs w:val="24"/>
        </w:rPr>
        <w:t xml:space="preserve">), </w:t>
      </w:r>
      <w:r w:rsidR="00B27D6B">
        <w:rPr>
          <w:rFonts w:cstheme="minorHAnsi"/>
          <w:sz w:val="24"/>
          <w:szCs w:val="24"/>
        </w:rPr>
        <w:t xml:space="preserve">e che la formulazione è rimasta identica </w:t>
      </w:r>
      <w:r w:rsidR="00A74E59">
        <w:rPr>
          <w:rFonts w:cstheme="minorHAnsi"/>
          <w:sz w:val="24"/>
          <w:szCs w:val="24"/>
        </w:rPr>
        <w:t xml:space="preserve">rispetto a quanto precedentemente autorizzato per il medicinale confezionato </w:t>
      </w:r>
      <w:r w:rsidR="006651C3">
        <w:rPr>
          <w:rFonts w:cstheme="minorHAnsi"/>
          <w:sz w:val="24"/>
          <w:szCs w:val="24"/>
        </w:rPr>
        <w:t>nei</w:t>
      </w:r>
      <w:r w:rsidR="00A74E59">
        <w:rPr>
          <w:rFonts w:cstheme="minorHAnsi"/>
          <w:sz w:val="24"/>
          <w:szCs w:val="24"/>
        </w:rPr>
        <w:t xml:space="preserve"> contenitori mo</w:t>
      </w:r>
      <w:r w:rsidR="0083017C">
        <w:rPr>
          <w:rFonts w:cstheme="minorHAnsi"/>
          <w:sz w:val="24"/>
          <w:szCs w:val="24"/>
        </w:rPr>
        <w:t>nodose,</w:t>
      </w:r>
      <w:r w:rsidR="001F16E1" w:rsidRPr="008B68F3">
        <w:rPr>
          <w:rFonts w:cstheme="minorHAnsi"/>
          <w:sz w:val="24"/>
          <w:szCs w:val="24"/>
        </w:rPr>
        <w:t xml:space="preserve"> </w:t>
      </w:r>
      <w:r w:rsidRPr="008B68F3">
        <w:rPr>
          <w:rFonts w:cstheme="minorHAnsi"/>
          <w:sz w:val="24"/>
          <w:szCs w:val="24"/>
        </w:rPr>
        <w:t>le sezioni relative alla produzione dei principi attivi non sono state</w:t>
      </w:r>
      <w:r w:rsidR="002F537D">
        <w:rPr>
          <w:rFonts w:cstheme="minorHAnsi"/>
          <w:sz w:val="24"/>
          <w:szCs w:val="24"/>
        </w:rPr>
        <w:t xml:space="preserve"> </w:t>
      </w:r>
      <w:r w:rsidRPr="008B68F3">
        <w:rPr>
          <w:rFonts w:cstheme="minorHAnsi"/>
          <w:sz w:val="24"/>
          <w:szCs w:val="24"/>
        </w:rPr>
        <w:t>nuovamente</w:t>
      </w:r>
      <w:r w:rsidR="002F537D">
        <w:rPr>
          <w:rFonts w:cstheme="minorHAnsi"/>
          <w:sz w:val="24"/>
          <w:szCs w:val="24"/>
        </w:rPr>
        <w:t xml:space="preserve"> </w:t>
      </w:r>
      <w:r w:rsidRPr="008B68F3">
        <w:rPr>
          <w:rFonts w:cstheme="minorHAnsi"/>
          <w:sz w:val="24"/>
          <w:szCs w:val="24"/>
        </w:rPr>
        <w:t xml:space="preserve">oggetto di valutazione nella presente line extension in quanto già valutate ed autorizzate nell’ambito dell’iter autorizzativo e post autorizzativo del medicinale </w:t>
      </w:r>
      <w:r w:rsidR="001F16E1" w:rsidRPr="008B68F3">
        <w:rPr>
          <w:rFonts w:cstheme="minorHAnsi"/>
          <w:sz w:val="24"/>
          <w:szCs w:val="24"/>
        </w:rPr>
        <w:t>“CARTEOL 20mg/ml collirio, soluzione</w:t>
      </w:r>
      <w:r w:rsidR="004E46DA">
        <w:rPr>
          <w:rFonts w:cstheme="minorHAnsi"/>
          <w:sz w:val="24"/>
          <w:szCs w:val="24"/>
        </w:rPr>
        <w:t>”</w:t>
      </w:r>
      <w:r w:rsidR="001F16E1" w:rsidRPr="008B68F3">
        <w:rPr>
          <w:rFonts w:cstheme="minorHAnsi"/>
          <w:sz w:val="24"/>
          <w:szCs w:val="24"/>
        </w:rPr>
        <w:t xml:space="preserve"> in contenitori </w:t>
      </w:r>
      <w:r w:rsidR="00642FB6" w:rsidRPr="008B68F3">
        <w:rPr>
          <w:rFonts w:cstheme="minorHAnsi"/>
          <w:sz w:val="24"/>
          <w:szCs w:val="24"/>
        </w:rPr>
        <w:t>mono</w:t>
      </w:r>
      <w:r w:rsidR="00642FB6">
        <w:rPr>
          <w:rFonts w:cstheme="minorHAnsi"/>
          <w:sz w:val="24"/>
          <w:szCs w:val="24"/>
        </w:rPr>
        <w:t>dose</w:t>
      </w:r>
      <w:r w:rsidRPr="008B68F3">
        <w:rPr>
          <w:rFonts w:cstheme="minorHAnsi"/>
          <w:sz w:val="24"/>
          <w:szCs w:val="24"/>
        </w:rPr>
        <w:t>.</w:t>
      </w:r>
    </w:p>
    <w:p w14:paraId="271BAA5F" w14:textId="77777777" w:rsidR="000B7AC8" w:rsidRPr="008B68F3" w:rsidRDefault="000B7AC8" w:rsidP="008B68F3">
      <w:pPr>
        <w:spacing w:after="0" w:line="240" w:lineRule="auto"/>
        <w:jc w:val="both"/>
        <w:rPr>
          <w:rFonts w:cstheme="minorHAnsi"/>
          <w:sz w:val="24"/>
          <w:szCs w:val="24"/>
        </w:rPr>
      </w:pPr>
    </w:p>
    <w:p w14:paraId="6B63BE20" w14:textId="77777777" w:rsidR="004E5A39" w:rsidRPr="008B68F3" w:rsidRDefault="004E5A39" w:rsidP="008B68F3">
      <w:pPr>
        <w:spacing w:after="0" w:line="240" w:lineRule="auto"/>
        <w:jc w:val="both"/>
        <w:rPr>
          <w:rFonts w:cstheme="minorHAnsi"/>
          <w:b/>
          <w:sz w:val="24"/>
          <w:szCs w:val="24"/>
        </w:rPr>
      </w:pPr>
      <w:r w:rsidRPr="008B68F3">
        <w:rPr>
          <w:rFonts w:cstheme="minorHAnsi"/>
          <w:b/>
          <w:sz w:val="24"/>
          <w:szCs w:val="24"/>
        </w:rPr>
        <w:t>II.2 PRODOTTO FINITO</w:t>
      </w:r>
    </w:p>
    <w:p w14:paraId="6C81B3A1" w14:textId="77777777" w:rsidR="004E5A39" w:rsidRPr="008B68F3" w:rsidRDefault="004E5A39" w:rsidP="008B68F3">
      <w:pPr>
        <w:spacing w:after="0" w:line="240" w:lineRule="auto"/>
        <w:jc w:val="both"/>
        <w:rPr>
          <w:rFonts w:cstheme="minorHAnsi"/>
          <w:b/>
          <w:sz w:val="24"/>
          <w:szCs w:val="24"/>
        </w:rPr>
      </w:pPr>
      <w:r w:rsidRPr="008B68F3">
        <w:rPr>
          <w:rFonts w:cstheme="minorHAnsi"/>
          <w:b/>
          <w:sz w:val="24"/>
          <w:szCs w:val="24"/>
        </w:rPr>
        <w:t>Descrizione e composizione</w:t>
      </w:r>
    </w:p>
    <w:p w14:paraId="46D517CE" w14:textId="35A4B041" w:rsidR="004E5A39" w:rsidRPr="008B68F3" w:rsidRDefault="00CD69D9" w:rsidP="008B68F3">
      <w:pPr>
        <w:widowControl w:val="0"/>
        <w:spacing w:after="0" w:line="240" w:lineRule="auto"/>
        <w:jc w:val="both"/>
        <w:rPr>
          <w:rFonts w:cstheme="minorHAnsi"/>
          <w:sz w:val="24"/>
          <w:szCs w:val="24"/>
        </w:rPr>
      </w:pPr>
      <w:r w:rsidRPr="008B68F3">
        <w:rPr>
          <w:rFonts w:eastAsia="Calibri" w:cstheme="minorHAnsi"/>
          <w:color w:val="000000"/>
          <w:sz w:val="24"/>
          <w:szCs w:val="24"/>
          <w:lang w:eastAsia="it-IT"/>
        </w:rPr>
        <w:t>“CARTEOL 20 mg/ml collirio</w:t>
      </w:r>
      <w:r w:rsidR="00642FB6">
        <w:rPr>
          <w:rFonts w:eastAsia="Calibri" w:cstheme="minorHAnsi"/>
          <w:color w:val="000000"/>
          <w:sz w:val="24"/>
          <w:szCs w:val="24"/>
          <w:lang w:eastAsia="it-IT"/>
        </w:rPr>
        <w:t>,</w:t>
      </w:r>
      <w:r w:rsidRPr="008B68F3">
        <w:rPr>
          <w:rFonts w:eastAsia="Calibri" w:cstheme="minorHAnsi"/>
          <w:color w:val="000000"/>
          <w:sz w:val="24"/>
          <w:szCs w:val="24"/>
          <w:lang w:eastAsia="it-IT"/>
        </w:rPr>
        <w:t xml:space="preserve"> soluzione”</w:t>
      </w:r>
      <w:r w:rsidR="000B7AC8" w:rsidRPr="008B68F3">
        <w:rPr>
          <w:rFonts w:eastAsia="Calibri" w:cstheme="minorHAnsi"/>
          <w:color w:val="000000"/>
          <w:sz w:val="24"/>
          <w:szCs w:val="24"/>
          <w:lang w:eastAsia="it-IT"/>
        </w:rPr>
        <w:t xml:space="preserve"> è disponibile </w:t>
      </w:r>
      <w:r w:rsidR="005C7EF9" w:rsidRPr="008B68F3">
        <w:rPr>
          <w:rFonts w:eastAsia="Calibri" w:cstheme="minorHAnsi"/>
          <w:color w:val="000000"/>
          <w:sz w:val="24"/>
          <w:szCs w:val="24"/>
          <w:lang w:eastAsia="it-IT"/>
        </w:rPr>
        <w:t>come collirio in soluzione in contenitori monodose</w:t>
      </w:r>
      <w:r w:rsidR="00642FB6">
        <w:rPr>
          <w:rFonts w:eastAsia="Calibri" w:cstheme="minorHAnsi"/>
          <w:color w:val="000000"/>
          <w:sz w:val="24"/>
          <w:szCs w:val="24"/>
          <w:lang w:eastAsia="it-IT"/>
        </w:rPr>
        <w:t xml:space="preserve">, </w:t>
      </w:r>
      <w:proofErr w:type="spellStart"/>
      <w:r w:rsidR="005C7EF9" w:rsidRPr="008B68F3">
        <w:rPr>
          <w:rFonts w:eastAsia="Calibri" w:cstheme="minorHAnsi"/>
          <w:color w:val="000000"/>
          <w:sz w:val="24"/>
          <w:szCs w:val="24"/>
          <w:lang w:eastAsia="it-IT"/>
        </w:rPr>
        <w:t>multidose</w:t>
      </w:r>
      <w:proofErr w:type="spellEnd"/>
      <w:r w:rsidR="00642FB6">
        <w:rPr>
          <w:rFonts w:eastAsia="Calibri" w:cstheme="minorHAnsi"/>
          <w:color w:val="000000"/>
          <w:sz w:val="24"/>
          <w:szCs w:val="24"/>
          <w:lang w:eastAsia="it-IT"/>
        </w:rPr>
        <w:t xml:space="preserve"> e </w:t>
      </w:r>
      <w:proofErr w:type="spellStart"/>
      <w:r w:rsidR="00642FB6">
        <w:rPr>
          <w:rFonts w:cstheme="minorHAnsi"/>
          <w:sz w:val="24"/>
          <w:szCs w:val="24"/>
        </w:rPr>
        <w:t>multidose</w:t>
      </w:r>
      <w:proofErr w:type="spellEnd"/>
      <w:r w:rsidR="00642FB6">
        <w:rPr>
          <w:rFonts w:cstheme="minorHAnsi"/>
          <w:sz w:val="24"/>
          <w:szCs w:val="24"/>
        </w:rPr>
        <w:t xml:space="preserve"> con contagocce anticontaminazione</w:t>
      </w:r>
      <w:r w:rsidR="005C7EF9" w:rsidRPr="008B68F3">
        <w:rPr>
          <w:rFonts w:eastAsia="Calibri" w:cstheme="minorHAnsi"/>
          <w:color w:val="000000"/>
          <w:sz w:val="24"/>
          <w:szCs w:val="24"/>
          <w:lang w:eastAsia="it-IT"/>
        </w:rPr>
        <w:t>.</w:t>
      </w:r>
    </w:p>
    <w:p w14:paraId="1FE18E29" w14:textId="4FF01DEA" w:rsidR="004E5A39" w:rsidRPr="008B68F3" w:rsidRDefault="004E5A39" w:rsidP="008B68F3">
      <w:pPr>
        <w:spacing w:line="240" w:lineRule="auto"/>
        <w:jc w:val="both"/>
        <w:rPr>
          <w:rFonts w:cstheme="minorHAnsi"/>
          <w:sz w:val="24"/>
          <w:szCs w:val="24"/>
        </w:rPr>
      </w:pPr>
      <w:r w:rsidRPr="008B68F3">
        <w:rPr>
          <w:rFonts w:cstheme="minorHAnsi"/>
          <w:sz w:val="24"/>
          <w:szCs w:val="24"/>
        </w:rPr>
        <w:t>Gli eccipienti</w:t>
      </w:r>
      <w:r w:rsidR="00642FB6">
        <w:rPr>
          <w:rFonts w:cstheme="minorHAnsi"/>
          <w:sz w:val="24"/>
          <w:szCs w:val="24"/>
        </w:rPr>
        <w:t xml:space="preserve"> della presentazione </w:t>
      </w:r>
      <w:proofErr w:type="spellStart"/>
      <w:r w:rsidR="00642FB6">
        <w:rPr>
          <w:rFonts w:cstheme="minorHAnsi"/>
          <w:sz w:val="24"/>
          <w:szCs w:val="24"/>
        </w:rPr>
        <w:t>multidose</w:t>
      </w:r>
      <w:proofErr w:type="spellEnd"/>
      <w:r w:rsidR="00642FB6">
        <w:rPr>
          <w:rFonts w:cstheme="minorHAnsi"/>
          <w:sz w:val="24"/>
          <w:szCs w:val="24"/>
        </w:rPr>
        <w:t xml:space="preserve"> con contagocce anticontaminazione</w:t>
      </w:r>
      <w:r w:rsidRPr="008B68F3">
        <w:rPr>
          <w:rFonts w:cstheme="minorHAnsi"/>
          <w:sz w:val="24"/>
          <w:szCs w:val="24"/>
        </w:rPr>
        <w:t xml:space="preserve"> sono</w:t>
      </w:r>
      <w:r w:rsidR="003966D5" w:rsidRPr="008B68F3">
        <w:rPr>
          <w:rFonts w:cstheme="minorHAnsi"/>
          <w:sz w:val="24"/>
          <w:szCs w:val="24"/>
        </w:rPr>
        <w:t xml:space="preserve"> sodio fosfato bibasico dodecaidrato, sodio fosfato monobasico monoidrato, sodio cloruro</w:t>
      </w:r>
      <w:r w:rsidR="002505C0" w:rsidRPr="008B68F3">
        <w:rPr>
          <w:rFonts w:cstheme="minorHAnsi"/>
          <w:sz w:val="24"/>
          <w:szCs w:val="24"/>
        </w:rPr>
        <w:t xml:space="preserve"> e</w:t>
      </w:r>
      <w:r w:rsidR="003966D5" w:rsidRPr="008B68F3">
        <w:rPr>
          <w:rFonts w:cstheme="minorHAnsi"/>
          <w:sz w:val="24"/>
          <w:szCs w:val="24"/>
        </w:rPr>
        <w:t xml:space="preserve"> acqua purificata.</w:t>
      </w:r>
    </w:p>
    <w:p w14:paraId="2B178C45" w14:textId="77777777" w:rsidR="004E5A39" w:rsidRPr="008B68F3" w:rsidRDefault="004E5A39" w:rsidP="008B68F3">
      <w:pPr>
        <w:spacing w:after="0" w:line="240" w:lineRule="auto"/>
        <w:jc w:val="both"/>
        <w:rPr>
          <w:rFonts w:cstheme="minorHAnsi"/>
          <w:b/>
          <w:sz w:val="24"/>
          <w:szCs w:val="24"/>
        </w:rPr>
      </w:pPr>
      <w:r w:rsidRPr="008B68F3">
        <w:rPr>
          <w:rFonts w:cstheme="minorHAnsi"/>
          <w:b/>
          <w:sz w:val="24"/>
          <w:szCs w:val="24"/>
        </w:rPr>
        <w:t>Sviluppo farmaceutico</w:t>
      </w:r>
    </w:p>
    <w:p w14:paraId="416CF095" w14:textId="77777777" w:rsidR="004E5A39" w:rsidRPr="008B68F3" w:rsidRDefault="004E5A39" w:rsidP="008B68F3">
      <w:pPr>
        <w:spacing w:after="0" w:line="240" w:lineRule="auto"/>
        <w:jc w:val="both"/>
        <w:rPr>
          <w:rFonts w:cstheme="minorHAnsi"/>
          <w:sz w:val="24"/>
          <w:szCs w:val="24"/>
        </w:rPr>
      </w:pPr>
      <w:r w:rsidRPr="008B68F3">
        <w:rPr>
          <w:rFonts w:cstheme="minorHAnsi"/>
          <w:sz w:val="24"/>
          <w:szCs w:val="24"/>
        </w:rPr>
        <w:t>Sono stati forniti dettagli dello sviluppo farmaceutico e questi sono stati ritenuti soddisfacenti.</w:t>
      </w:r>
    </w:p>
    <w:p w14:paraId="0C1A9C5D" w14:textId="77777777" w:rsidR="004E5A39" w:rsidRPr="008B68F3" w:rsidRDefault="004E5A39" w:rsidP="008B68F3">
      <w:pPr>
        <w:spacing w:after="0" w:line="240" w:lineRule="auto"/>
        <w:jc w:val="both"/>
        <w:rPr>
          <w:rFonts w:cstheme="minorHAnsi"/>
          <w:sz w:val="24"/>
          <w:szCs w:val="24"/>
        </w:rPr>
      </w:pPr>
    </w:p>
    <w:p w14:paraId="73ED4F7C" w14:textId="77777777" w:rsidR="004E5A39" w:rsidRPr="008B68F3" w:rsidRDefault="004E5A39" w:rsidP="008B68F3">
      <w:pPr>
        <w:spacing w:after="0" w:line="240" w:lineRule="auto"/>
        <w:jc w:val="both"/>
        <w:rPr>
          <w:rFonts w:cstheme="minorHAnsi"/>
          <w:b/>
          <w:sz w:val="24"/>
          <w:szCs w:val="24"/>
        </w:rPr>
      </w:pPr>
      <w:r w:rsidRPr="008B68F3">
        <w:rPr>
          <w:rFonts w:cstheme="minorHAnsi"/>
          <w:b/>
          <w:sz w:val="24"/>
          <w:szCs w:val="24"/>
        </w:rPr>
        <w:t xml:space="preserve">Produzione </w:t>
      </w:r>
    </w:p>
    <w:p w14:paraId="720F2E9F" w14:textId="77777777" w:rsidR="004E5A39" w:rsidRPr="008B68F3" w:rsidRDefault="004E5A39" w:rsidP="008B68F3">
      <w:pPr>
        <w:spacing w:after="0" w:line="240" w:lineRule="auto"/>
        <w:jc w:val="both"/>
        <w:rPr>
          <w:rFonts w:cstheme="minorHAnsi"/>
          <w:sz w:val="24"/>
          <w:szCs w:val="24"/>
        </w:rPr>
      </w:pPr>
      <w:r w:rsidRPr="008B68F3">
        <w:rPr>
          <w:rFonts w:cstheme="minorHAnsi"/>
          <w:sz w:val="24"/>
          <w:szCs w:val="24"/>
        </w:rPr>
        <w:t>Sono stati forniti una descrizione del metodo di produzione e la relativa flow-chart.</w:t>
      </w:r>
    </w:p>
    <w:p w14:paraId="4B7C7D3A" w14:textId="77777777" w:rsidR="004E5A39" w:rsidRPr="008B68F3" w:rsidRDefault="004E5A39" w:rsidP="008B68F3">
      <w:pPr>
        <w:spacing w:after="0" w:line="240" w:lineRule="auto"/>
        <w:jc w:val="both"/>
        <w:rPr>
          <w:rFonts w:cstheme="minorHAnsi"/>
          <w:sz w:val="24"/>
          <w:szCs w:val="24"/>
        </w:rPr>
      </w:pPr>
      <w:r w:rsidRPr="008B68F3">
        <w:rPr>
          <w:rFonts w:cstheme="minorHAnsi"/>
          <w:sz w:val="24"/>
          <w:szCs w:val="24"/>
        </w:rPr>
        <w:t>I controlli effettuati nel corso della produzione sono appropriati per la natura del medicinale e del metodo di produzione. Sono stati forniti, inoltre, dati soddisfacenti relativi alla convalida del metodo di produzione.</w:t>
      </w:r>
    </w:p>
    <w:p w14:paraId="01DCF077" w14:textId="77777777" w:rsidR="004E5A39" w:rsidRPr="008B68F3" w:rsidRDefault="004E5A39" w:rsidP="008B68F3">
      <w:pPr>
        <w:spacing w:after="0" w:line="240" w:lineRule="auto"/>
        <w:jc w:val="both"/>
        <w:rPr>
          <w:rFonts w:cstheme="minorHAnsi"/>
          <w:sz w:val="24"/>
          <w:szCs w:val="24"/>
        </w:rPr>
      </w:pPr>
    </w:p>
    <w:p w14:paraId="1401C945" w14:textId="77777777" w:rsidR="004E5A39" w:rsidRPr="008B68F3" w:rsidRDefault="004E5A39" w:rsidP="008B68F3">
      <w:pPr>
        <w:spacing w:after="0" w:line="240" w:lineRule="auto"/>
        <w:jc w:val="both"/>
        <w:rPr>
          <w:rFonts w:cstheme="minorHAnsi"/>
          <w:b/>
          <w:sz w:val="24"/>
          <w:szCs w:val="24"/>
        </w:rPr>
      </w:pPr>
      <w:r w:rsidRPr="008B68F3">
        <w:rPr>
          <w:rFonts w:cstheme="minorHAnsi"/>
          <w:b/>
          <w:sz w:val="24"/>
          <w:szCs w:val="24"/>
        </w:rPr>
        <w:t>Specifiche del prodotto finito</w:t>
      </w:r>
    </w:p>
    <w:p w14:paraId="23930CD9" w14:textId="6BF42AB5" w:rsidR="004E5A39" w:rsidRPr="008B68F3" w:rsidRDefault="004E5A39" w:rsidP="008B68F3">
      <w:pPr>
        <w:spacing w:after="0" w:line="240" w:lineRule="auto"/>
        <w:jc w:val="both"/>
        <w:rPr>
          <w:rFonts w:cstheme="minorHAnsi"/>
          <w:sz w:val="24"/>
          <w:szCs w:val="24"/>
        </w:rPr>
      </w:pPr>
      <w:r w:rsidRPr="008B68F3">
        <w:rPr>
          <w:rFonts w:cstheme="minorHAnsi"/>
          <w:sz w:val="24"/>
          <w:szCs w:val="24"/>
        </w:rPr>
        <w:t>Sono state fornite adeguate specifiche di controllo per il prodotto finito al rilascio e al</w:t>
      </w:r>
      <w:r w:rsidR="00A728D1">
        <w:rPr>
          <w:rFonts w:cstheme="minorHAnsi"/>
          <w:sz w:val="24"/>
          <w:szCs w:val="24"/>
        </w:rPr>
        <w:t xml:space="preserve"> termine</w:t>
      </w:r>
      <w:r w:rsidRPr="008B68F3">
        <w:rPr>
          <w:rFonts w:cstheme="minorHAnsi"/>
          <w:sz w:val="24"/>
          <w:szCs w:val="24"/>
        </w:rPr>
        <w:t xml:space="preserve"> del </w:t>
      </w:r>
      <w:r w:rsidR="00A728D1">
        <w:rPr>
          <w:rFonts w:cstheme="minorHAnsi"/>
          <w:sz w:val="24"/>
          <w:szCs w:val="24"/>
        </w:rPr>
        <w:t xml:space="preserve">periodo di </w:t>
      </w:r>
      <w:r w:rsidRPr="008B68F3">
        <w:rPr>
          <w:rFonts w:cstheme="minorHAnsi"/>
          <w:sz w:val="24"/>
          <w:szCs w:val="24"/>
        </w:rPr>
        <w:t xml:space="preserve">validità. I metodi analitici sono stati descritti e adeguatamente convalidati. Sono stati forniti, inoltre, dati analitici per </w:t>
      </w:r>
      <w:r w:rsidR="00BA0ACD" w:rsidRPr="008B68F3">
        <w:rPr>
          <w:rFonts w:cstheme="minorHAnsi"/>
          <w:sz w:val="24"/>
          <w:szCs w:val="24"/>
        </w:rPr>
        <w:t>il</w:t>
      </w:r>
      <w:r w:rsidRPr="008B68F3">
        <w:rPr>
          <w:rFonts w:cstheme="minorHAnsi"/>
          <w:sz w:val="24"/>
          <w:szCs w:val="24"/>
        </w:rPr>
        <w:t xml:space="preserve"> prodotto finito: questi dati dimostrano che i lotti prodotti sono in accordo alle specifiche proposte. Sono stati forniti, infine, </w:t>
      </w:r>
      <w:r w:rsidR="00F44B8C" w:rsidRPr="008B68F3">
        <w:rPr>
          <w:rFonts w:cstheme="minorHAnsi"/>
          <w:sz w:val="24"/>
          <w:szCs w:val="24"/>
        </w:rPr>
        <w:t>dati adeguati</w:t>
      </w:r>
      <w:r w:rsidRPr="008B68F3">
        <w:rPr>
          <w:rFonts w:cstheme="minorHAnsi"/>
          <w:sz w:val="24"/>
          <w:szCs w:val="24"/>
        </w:rPr>
        <w:t xml:space="preserve"> </w:t>
      </w:r>
      <w:proofErr w:type="gramStart"/>
      <w:r w:rsidRPr="008B68F3">
        <w:rPr>
          <w:rFonts w:cstheme="minorHAnsi"/>
          <w:sz w:val="24"/>
          <w:szCs w:val="24"/>
        </w:rPr>
        <w:t>per</w:t>
      </w:r>
      <w:r w:rsidR="009769D8">
        <w:rPr>
          <w:rFonts w:cstheme="minorHAnsi"/>
          <w:sz w:val="24"/>
          <w:szCs w:val="24"/>
        </w:rPr>
        <w:t xml:space="preserve"> </w:t>
      </w:r>
      <w:r w:rsidR="00F44B8C" w:rsidRPr="008B68F3">
        <w:rPr>
          <w:rFonts w:cstheme="minorHAnsi"/>
          <w:sz w:val="24"/>
          <w:szCs w:val="24"/>
        </w:rPr>
        <w:t>la</w:t>
      </w:r>
      <w:proofErr w:type="gramEnd"/>
      <w:r w:rsidR="00F44B8C" w:rsidRPr="008B68F3">
        <w:rPr>
          <w:rFonts w:cstheme="minorHAnsi"/>
          <w:sz w:val="24"/>
          <w:szCs w:val="24"/>
        </w:rPr>
        <w:t xml:space="preserve"> qualità de</w:t>
      </w:r>
      <w:r w:rsidRPr="008B68F3">
        <w:rPr>
          <w:rFonts w:cstheme="minorHAnsi"/>
          <w:sz w:val="24"/>
          <w:szCs w:val="24"/>
        </w:rPr>
        <w:t>gli standard di riferimento utilizzati.</w:t>
      </w:r>
    </w:p>
    <w:p w14:paraId="5B60B4D3" w14:textId="77777777" w:rsidR="004E5A39" w:rsidRPr="008B68F3" w:rsidRDefault="004E5A39" w:rsidP="008B68F3">
      <w:pPr>
        <w:spacing w:after="0" w:line="240" w:lineRule="auto"/>
        <w:jc w:val="both"/>
        <w:rPr>
          <w:rFonts w:cstheme="minorHAnsi"/>
          <w:b/>
          <w:sz w:val="24"/>
          <w:szCs w:val="24"/>
        </w:rPr>
      </w:pPr>
    </w:p>
    <w:p w14:paraId="2805F43F" w14:textId="77777777" w:rsidR="004E5A39" w:rsidRPr="008B68F3" w:rsidRDefault="004E5A39" w:rsidP="008B68F3">
      <w:pPr>
        <w:spacing w:after="0" w:line="240" w:lineRule="auto"/>
        <w:jc w:val="both"/>
        <w:rPr>
          <w:rFonts w:cstheme="minorHAnsi"/>
          <w:b/>
          <w:sz w:val="24"/>
          <w:szCs w:val="24"/>
        </w:rPr>
      </w:pPr>
      <w:r w:rsidRPr="008B68F3">
        <w:rPr>
          <w:rFonts w:cstheme="minorHAnsi"/>
          <w:b/>
          <w:sz w:val="24"/>
          <w:szCs w:val="24"/>
        </w:rPr>
        <w:t>Contenitore</w:t>
      </w:r>
    </w:p>
    <w:p w14:paraId="0777D674" w14:textId="0A0A6CB5" w:rsidR="00BA0ACD" w:rsidRPr="008B68F3" w:rsidRDefault="00CD69D9" w:rsidP="008B68F3">
      <w:pPr>
        <w:spacing w:line="240" w:lineRule="auto"/>
        <w:jc w:val="both"/>
        <w:rPr>
          <w:rFonts w:cstheme="minorHAnsi"/>
          <w:sz w:val="24"/>
          <w:szCs w:val="24"/>
        </w:rPr>
      </w:pPr>
      <w:r w:rsidRPr="008B68F3">
        <w:rPr>
          <w:rFonts w:eastAsia="Calibri" w:cstheme="minorHAnsi"/>
          <w:color w:val="000000"/>
          <w:sz w:val="24"/>
          <w:szCs w:val="24"/>
          <w:lang w:eastAsia="it-IT"/>
        </w:rPr>
        <w:t>“CARTEOL 20 mg/ml collirio</w:t>
      </w:r>
      <w:r w:rsidR="00132C36">
        <w:rPr>
          <w:rFonts w:eastAsia="Calibri" w:cstheme="minorHAnsi"/>
          <w:color w:val="000000"/>
          <w:sz w:val="24"/>
          <w:szCs w:val="24"/>
          <w:lang w:eastAsia="it-IT"/>
        </w:rPr>
        <w:t>,</w:t>
      </w:r>
      <w:r w:rsidRPr="008B68F3">
        <w:rPr>
          <w:rFonts w:eastAsia="Calibri" w:cstheme="minorHAnsi"/>
          <w:color w:val="000000"/>
          <w:sz w:val="24"/>
          <w:szCs w:val="24"/>
          <w:lang w:eastAsia="it-IT"/>
        </w:rPr>
        <w:t xml:space="preserve"> soluzione”</w:t>
      </w:r>
      <w:r w:rsidR="00AA0819" w:rsidRPr="008B68F3">
        <w:rPr>
          <w:rFonts w:eastAsia="Calibri" w:cstheme="minorHAnsi"/>
          <w:color w:val="000000"/>
          <w:sz w:val="24"/>
          <w:szCs w:val="24"/>
          <w:lang w:eastAsia="it-IT"/>
        </w:rPr>
        <w:t>, oggetto di line extension,</w:t>
      </w:r>
      <w:r w:rsidR="00A02171" w:rsidRPr="008B68F3">
        <w:rPr>
          <w:rFonts w:eastAsia="Calibri" w:cstheme="minorHAnsi"/>
          <w:color w:val="000000"/>
          <w:sz w:val="24"/>
          <w:szCs w:val="24"/>
          <w:lang w:eastAsia="it-IT"/>
        </w:rPr>
        <w:t xml:space="preserve"> </w:t>
      </w:r>
      <w:r w:rsidR="004E5A39" w:rsidRPr="008B68F3">
        <w:rPr>
          <w:rFonts w:cstheme="minorHAnsi"/>
          <w:sz w:val="24"/>
          <w:szCs w:val="24"/>
        </w:rPr>
        <w:t xml:space="preserve">è confezionato in </w:t>
      </w:r>
      <w:r w:rsidR="002B5E89" w:rsidRPr="008B68F3">
        <w:rPr>
          <w:rFonts w:cstheme="minorHAnsi"/>
          <w:sz w:val="24"/>
          <w:szCs w:val="24"/>
        </w:rPr>
        <w:t>flaconi in LDPE (capacità di 7 ml) contenenti 6 ml di soluzione</w:t>
      </w:r>
      <w:r w:rsidR="00132C36">
        <w:rPr>
          <w:rFonts w:cstheme="minorHAnsi"/>
          <w:sz w:val="24"/>
          <w:szCs w:val="24"/>
        </w:rPr>
        <w:t>,</w:t>
      </w:r>
      <w:r w:rsidR="002B5E89" w:rsidRPr="008B68F3">
        <w:rPr>
          <w:rFonts w:cstheme="minorHAnsi"/>
          <w:sz w:val="24"/>
          <w:szCs w:val="24"/>
        </w:rPr>
        <w:t xml:space="preserve"> con un contagocce in polipropilene rivestito in HDPE e </w:t>
      </w:r>
      <w:r w:rsidR="002B5E89" w:rsidRPr="008B68F3">
        <w:rPr>
          <w:rFonts w:cstheme="minorHAnsi"/>
          <w:sz w:val="24"/>
          <w:szCs w:val="24"/>
        </w:rPr>
        <w:lastRenderedPageBreak/>
        <w:t>tappo antimanomissione in LDPE. Il contagocce ha un sistema a valvola che impedisce il reflusso del liquido contaminato nel flacone e consente un afflusso di aria filtrata.</w:t>
      </w:r>
    </w:p>
    <w:p w14:paraId="1B6AD125" w14:textId="54EECF10" w:rsidR="004E5A39" w:rsidRPr="008B68F3" w:rsidRDefault="004E5A39" w:rsidP="008B68F3">
      <w:pPr>
        <w:spacing w:after="0" w:line="240" w:lineRule="auto"/>
        <w:jc w:val="both"/>
        <w:rPr>
          <w:rFonts w:cstheme="minorHAnsi"/>
          <w:sz w:val="24"/>
          <w:szCs w:val="24"/>
        </w:rPr>
      </w:pPr>
      <w:r w:rsidRPr="008B68F3">
        <w:rPr>
          <w:rFonts w:cstheme="minorHAnsi"/>
          <w:sz w:val="24"/>
          <w:szCs w:val="24"/>
        </w:rPr>
        <w:t xml:space="preserve">Sono state fornite </w:t>
      </w:r>
      <w:r w:rsidR="00F44B8C" w:rsidRPr="008B68F3">
        <w:rPr>
          <w:rFonts w:cstheme="minorHAnsi"/>
          <w:sz w:val="24"/>
          <w:szCs w:val="24"/>
        </w:rPr>
        <w:t xml:space="preserve">adeguate informazioni relative al </w:t>
      </w:r>
      <w:r w:rsidRPr="008B68F3">
        <w:rPr>
          <w:rFonts w:cstheme="minorHAnsi"/>
          <w:sz w:val="24"/>
          <w:szCs w:val="24"/>
        </w:rPr>
        <w:t>confezionamento primario.</w:t>
      </w:r>
    </w:p>
    <w:p w14:paraId="5A1EAA9D" w14:textId="77777777" w:rsidR="00D131C8" w:rsidRPr="008B68F3" w:rsidRDefault="00D131C8" w:rsidP="008B68F3">
      <w:pPr>
        <w:spacing w:after="0" w:line="240" w:lineRule="auto"/>
        <w:jc w:val="both"/>
        <w:rPr>
          <w:rFonts w:cstheme="minorHAnsi"/>
          <w:b/>
          <w:sz w:val="24"/>
          <w:szCs w:val="24"/>
        </w:rPr>
      </w:pPr>
    </w:p>
    <w:p w14:paraId="7CBEB389" w14:textId="4471BAF9" w:rsidR="004E5A39" w:rsidRPr="008B68F3" w:rsidRDefault="004E5A39" w:rsidP="008B68F3">
      <w:pPr>
        <w:spacing w:after="0" w:line="240" w:lineRule="auto"/>
        <w:jc w:val="both"/>
        <w:rPr>
          <w:rFonts w:cstheme="minorHAnsi"/>
          <w:b/>
          <w:sz w:val="24"/>
          <w:szCs w:val="24"/>
        </w:rPr>
      </w:pPr>
      <w:r w:rsidRPr="008B68F3">
        <w:rPr>
          <w:rFonts w:cstheme="minorHAnsi"/>
          <w:b/>
          <w:sz w:val="24"/>
          <w:szCs w:val="24"/>
        </w:rPr>
        <w:t>Stabilità</w:t>
      </w:r>
    </w:p>
    <w:p w14:paraId="76BFA579" w14:textId="77777777" w:rsidR="00132C36" w:rsidRDefault="004E5A39" w:rsidP="008B68F3">
      <w:pPr>
        <w:spacing w:after="0" w:line="240" w:lineRule="auto"/>
        <w:jc w:val="both"/>
        <w:rPr>
          <w:rFonts w:cstheme="minorHAnsi"/>
          <w:sz w:val="24"/>
          <w:szCs w:val="24"/>
        </w:rPr>
      </w:pPr>
      <w:r w:rsidRPr="008B68F3">
        <w:rPr>
          <w:rFonts w:cstheme="minorHAnsi"/>
          <w:sz w:val="24"/>
          <w:szCs w:val="24"/>
        </w:rPr>
        <w:t xml:space="preserve">Studi di stabilità sul prodotto finito sono stati condotti in accordo alle correnti linee guida e i risultati sono entro i limiti delle specifiche autorizzate. Sulla base di questi risultati, è stato autorizzato un periodo di validità di </w:t>
      </w:r>
      <w:r w:rsidR="00C431EB" w:rsidRPr="008B68F3">
        <w:rPr>
          <w:rFonts w:cstheme="minorHAnsi"/>
          <w:sz w:val="24"/>
          <w:szCs w:val="24"/>
        </w:rPr>
        <w:t>2</w:t>
      </w:r>
      <w:r w:rsidR="00265B61" w:rsidRPr="008B68F3">
        <w:rPr>
          <w:rFonts w:cstheme="minorHAnsi"/>
          <w:sz w:val="24"/>
          <w:szCs w:val="24"/>
        </w:rPr>
        <w:t xml:space="preserve"> ann</w:t>
      </w:r>
      <w:r w:rsidR="00C431EB" w:rsidRPr="008B68F3">
        <w:rPr>
          <w:rFonts w:cstheme="minorHAnsi"/>
          <w:sz w:val="24"/>
          <w:szCs w:val="24"/>
        </w:rPr>
        <w:t>i</w:t>
      </w:r>
      <w:r w:rsidRPr="008B68F3">
        <w:rPr>
          <w:rFonts w:cstheme="minorHAnsi"/>
          <w:sz w:val="24"/>
          <w:szCs w:val="24"/>
        </w:rPr>
        <w:t xml:space="preserve"> </w:t>
      </w:r>
      <w:r w:rsidR="000808A3" w:rsidRPr="008B68F3">
        <w:rPr>
          <w:rFonts w:cstheme="minorHAnsi"/>
          <w:sz w:val="24"/>
          <w:szCs w:val="24"/>
        </w:rPr>
        <w:t xml:space="preserve">con conservazione a temperatura non superiore a </w:t>
      </w:r>
      <w:r w:rsidR="00385612" w:rsidRPr="008B68F3">
        <w:rPr>
          <w:rFonts w:cstheme="minorHAnsi"/>
          <w:sz w:val="24"/>
          <w:szCs w:val="24"/>
        </w:rPr>
        <w:t>25°</w:t>
      </w:r>
      <w:r w:rsidR="004C6241" w:rsidRPr="008B68F3">
        <w:rPr>
          <w:rFonts w:cstheme="minorHAnsi"/>
          <w:sz w:val="24"/>
          <w:szCs w:val="24"/>
        </w:rPr>
        <w:t>C</w:t>
      </w:r>
      <w:r w:rsidR="00A2372D" w:rsidRPr="008B68F3">
        <w:rPr>
          <w:rFonts w:cstheme="minorHAnsi"/>
          <w:sz w:val="24"/>
          <w:szCs w:val="24"/>
        </w:rPr>
        <w:t xml:space="preserve"> </w:t>
      </w:r>
      <w:r w:rsidR="000808A3" w:rsidRPr="008B68F3">
        <w:rPr>
          <w:rFonts w:cstheme="minorHAnsi"/>
          <w:sz w:val="24"/>
          <w:szCs w:val="24"/>
        </w:rPr>
        <w:t>al riparo dalla luce</w:t>
      </w:r>
      <w:r w:rsidR="00A2372D" w:rsidRPr="008B68F3">
        <w:rPr>
          <w:rFonts w:cstheme="minorHAnsi"/>
          <w:sz w:val="24"/>
          <w:szCs w:val="24"/>
        </w:rPr>
        <w:t>.</w:t>
      </w:r>
    </w:p>
    <w:p w14:paraId="3AFA76FF" w14:textId="4CF90CFB" w:rsidR="004E5A39" w:rsidRPr="008B68F3" w:rsidRDefault="00132C36" w:rsidP="008B68F3">
      <w:pPr>
        <w:spacing w:after="0" w:line="240" w:lineRule="auto"/>
        <w:jc w:val="both"/>
        <w:rPr>
          <w:rFonts w:cstheme="minorHAnsi"/>
          <w:sz w:val="24"/>
          <w:szCs w:val="24"/>
        </w:rPr>
      </w:pPr>
      <w:r>
        <w:rPr>
          <w:rFonts w:cstheme="minorHAnsi"/>
          <w:sz w:val="24"/>
          <w:szCs w:val="24"/>
        </w:rPr>
        <w:t>La validità d</w:t>
      </w:r>
      <w:r>
        <w:rPr>
          <w:sz w:val="23"/>
          <w:szCs w:val="23"/>
        </w:rPr>
        <w:t>opo la prima apertura è di 60 giorni</w:t>
      </w:r>
      <w:r>
        <w:rPr>
          <w:rFonts w:cstheme="minorHAnsi"/>
          <w:sz w:val="24"/>
          <w:szCs w:val="24"/>
        </w:rPr>
        <w:t>.</w:t>
      </w:r>
    </w:p>
    <w:p w14:paraId="35B3E197" w14:textId="77777777" w:rsidR="004E5A39" w:rsidRPr="008B68F3" w:rsidRDefault="004E5A39" w:rsidP="008B68F3">
      <w:pPr>
        <w:spacing w:after="0" w:line="240" w:lineRule="auto"/>
        <w:jc w:val="both"/>
        <w:rPr>
          <w:rFonts w:cstheme="minorHAnsi"/>
          <w:sz w:val="24"/>
          <w:szCs w:val="24"/>
        </w:rPr>
      </w:pPr>
    </w:p>
    <w:p w14:paraId="50E2263C" w14:textId="77777777" w:rsidR="004E5A39" w:rsidRPr="008B68F3" w:rsidRDefault="004E5A39" w:rsidP="008B68F3">
      <w:pPr>
        <w:spacing w:after="0" w:line="240" w:lineRule="auto"/>
        <w:jc w:val="both"/>
        <w:rPr>
          <w:rFonts w:cstheme="minorHAnsi"/>
          <w:b/>
          <w:sz w:val="24"/>
          <w:szCs w:val="24"/>
        </w:rPr>
      </w:pPr>
      <w:r w:rsidRPr="008B68F3">
        <w:rPr>
          <w:rFonts w:cstheme="minorHAnsi"/>
          <w:b/>
          <w:sz w:val="24"/>
          <w:szCs w:val="24"/>
        </w:rPr>
        <w:t>II.3</w:t>
      </w:r>
      <w:r w:rsidR="00AC3E39" w:rsidRPr="008B68F3">
        <w:rPr>
          <w:rFonts w:cstheme="minorHAnsi"/>
          <w:b/>
          <w:sz w:val="24"/>
          <w:szCs w:val="24"/>
        </w:rPr>
        <w:t xml:space="preserve"> </w:t>
      </w:r>
      <w:r w:rsidRPr="008B68F3">
        <w:rPr>
          <w:rFonts w:cstheme="minorHAnsi"/>
          <w:b/>
          <w:sz w:val="24"/>
          <w:szCs w:val="24"/>
        </w:rPr>
        <w:t>Discussione sugli aspetti di qualità</w:t>
      </w:r>
    </w:p>
    <w:p w14:paraId="0EE1B779" w14:textId="3D64A87B" w:rsidR="004E5A39" w:rsidRPr="008B68F3" w:rsidRDefault="00F44B8C" w:rsidP="008B68F3">
      <w:pPr>
        <w:spacing w:after="0" w:line="240" w:lineRule="auto"/>
        <w:jc w:val="both"/>
        <w:rPr>
          <w:rFonts w:cstheme="minorHAnsi"/>
          <w:sz w:val="24"/>
          <w:szCs w:val="24"/>
        </w:rPr>
      </w:pPr>
      <w:r w:rsidRPr="008B68F3">
        <w:rPr>
          <w:rFonts w:cstheme="minorHAnsi"/>
          <w:sz w:val="24"/>
          <w:szCs w:val="24"/>
        </w:rPr>
        <w:t>L</w:t>
      </w:r>
      <w:r w:rsidR="004E5A39" w:rsidRPr="008B68F3">
        <w:rPr>
          <w:rFonts w:cstheme="minorHAnsi"/>
          <w:sz w:val="24"/>
          <w:szCs w:val="24"/>
        </w:rPr>
        <w:t xml:space="preserve">a qualità di </w:t>
      </w:r>
      <w:r w:rsidR="00CD69D9" w:rsidRPr="008B68F3">
        <w:rPr>
          <w:rFonts w:eastAsia="Calibri" w:cstheme="minorHAnsi"/>
          <w:color w:val="000000"/>
          <w:sz w:val="24"/>
          <w:szCs w:val="24"/>
          <w:lang w:eastAsia="it-IT"/>
        </w:rPr>
        <w:t>“CARTEOL 20 mg/ml collirio</w:t>
      </w:r>
      <w:r w:rsidR="00132C36">
        <w:rPr>
          <w:rFonts w:eastAsia="Calibri" w:cstheme="minorHAnsi"/>
          <w:color w:val="000000"/>
          <w:sz w:val="24"/>
          <w:szCs w:val="24"/>
          <w:lang w:eastAsia="it-IT"/>
        </w:rPr>
        <w:t>,</w:t>
      </w:r>
      <w:r w:rsidR="00CD69D9" w:rsidRPr="008B68F3">
        <w:rPr>
          <w:rFonts w:eastAsia="Calibri" w:cstheme="minorHAnsi"/>
          <w:color w:val="000000"/>
          <w:sz w:val="24"/>
          <w:szCs w:val="24"/>
          <w:lang w:eastAsia="it-IT"/>
        </w:rPr>
        <w:t xml:space="preserve"> soluzione” </w:t>
      </w:r>
      <w:r w:rsidR="004E5A39" w:rsidRPr="008B68F3">
        <w:rPr>
          <w:rFonts w:cstheme="minorHAnsi"/>
          <w:sz w:val="24"/>
          <w:szCs w:val="24"/>
        </w:rPr>
        <w:t xml:space="preserve">è considerata adeguata. </w:t>
      </w:r>
      <w:r w:rsidR="00E42578" w:rsidRPr="008B68F3">
        <w:rPr>
          <w:rFonts w:cstheme="minorHAnsi"/>
          <w:sz w:val="24"/>
          <w:szCs w:val="24"/>
        </w:rPr>
        <w:t>Pertanto</w:t>
      </w:r>
      <w:r w:rsidR="0040226F" w:rsidRPr="008B68F3">
        <w:rPr>
          <w:rFonts w:cstheme="minorHAnsi"/>
          <w:sz w:val="24"/>
          <w:szCs w:val="24"/>
        </w:rPr>
        <w:t>,</w:t>
      </w:r>
      <w:r w:rsidR="009F395B" w:rsidRPr="008B68F3">
        <w:rPr>
          <w:rFonts w:eastAsia="Calibri" w:cstheme="minorHAnsi"/>
          <w:color w:val="000000"/>
          <w:sz w:val="24"/>
          <w:szCs w:val="24"/>
          <w:lang w:eastAsia="it-IT"/>
        </w:rPr>
        <w:t xml:space="preserve"> </w:t>
      </w:r>
      <w:r w:rsidR="004E5A39" w:rsidRPr="008B68F3">
        <w:rPr>
          <w:rFonts w:cstheme="minorHAnsi"/>
          <w:sz w:val="24"/>
          <w:szCs w:val="24"/>
        </w:rPr>
        <w:t>dal punto di vista chimico-farmaceutico</w:t>
      </w:r>
      <w:r w:rsidR="00610BAB" w:rsidRPr="008B68F3">
        <w:rPr>
          <w:rFonts w:cstheme="minorHAnsi"/>
          <w:sz w:val="24"/>
          <w:szCs w:val="24"/>
        </w:rPr>
        <w:t xml:space="preserve"> </w:t>
      </w:r>
      <w:r w:rsidR="00CD69D9" w:rsidRPr="008B68F3">
        <w:rPr>
          <w:rFonts w:eastAsia="Calibri" w:cstheme="minorHAnsi"/>
          <w:color w:val="000000"/>
          <w:sz w:val="24"/>
          <w:szCs w:val="24"/>
          <w:lang w:eastAsia="it-IT"/>
        </w:rPr>
        <w:t>“CARTEOL 20 mg/ml collirio</w:t>
      </w:r>
      <w:r w:rsidR="00132C36">
        <w:rPr>
          <w:rFonts w:eastAsia="Calibri" w:cstheme="minorHAnsi"/>
          <w:color w:val="000000"/>
          <w:sz w:val="24"/>
          <w:szCs w:val="24"/>
          <w:lang w:eastAsia="it-IT"/>
        </w:rPr>
        <w:t>,</w:t>
      </w:r>
      <w:r w:rsidR="00CD69D9" w:rsidRPr="008B68F3">
        <w:rPr>
          <w:rFonts w:eastAsia="Calibri" w:cstheme="minorHAnsi"/>
          <w:color w:val="000000"/>
          <w:sz w:val="24"/>
          <w:szCs w:val="24"/>
          <w:lang w:eastAsia="it-IT"/>
        </w:rPr>
        <w:t xml:space="preserve"> soluzione” </w:t>
      </w:r>
      <w:r w:rsidR="00610BAB" w:rsidRPr="008B68F3">
        <w:rPr>
          <w:rFonts w:cstheme="minorHAnsi"/>
          <w:sz w:val="24"/>
          <w:szCs w:val="24"/>
        </w:rPr>
        <w:t>è stato considerato accettabile per l’autorizzazione all’immissione in commercio</w:t>
      </w:r>
      <w:r w:rsidR="004E5A39" w:rsidRPr="008B68F3">
        <w:rPr>
          <w:rFonts w:cstheme="minorHAnsi"/>
          <w:sz w:val="24"/>
          <w:szCs w:val="24"/>
        </w:rPr>
        <w:t>.</w:t>
      </w:r>
      <w:r w:rsidR="00323648" w:rsidRPr="008B68F3">
        <w:rPr>
          <w:rFonts w:cstheme="minorHAnsi"/>
          <w:sz w:val="24"/>
          <w:szCs w:val="24"/>
        </w:rPr>
        <w:t xml:space="preserve"> </w:t>
      </w:r>
    </w:p>
    <w:p w14:paraId="4E9545CE" w14:textId="77777777" w:rsidR="008058A1" w:rsidRPr="008B68F3" w:rsidRDefault="008058A1" w:rsidP="008B68F3">
      <w:pPr>
        <w:spacing w:after="0" w:line="240" w:lineRule="auto"/>
        <w:jc w:val="both"/>
        <w:rPr>
          <w:rFonts w:cstheme="minorHAnsi"/>
          <w:sz w:val="24"/>
          <w:szCs w:val="24"/>
        </w:rPr>
      </w:pPr>
    </w:p>
    <w:p w14:paraId="22882E58" w14:textId="54EFDD4B" w:rsidR="00F44B8C" w:rsidRPr="008B68F3" w:rsidRDefault="004E5A39" w:rsidP="008B68F3">
      <w:pPr>
        <w:pStyle w:val="Paragrafoelenco"/>
        <w:numPr>
          <w:ilvl w:val="0"/>
          <w:numId w:val="2"/>
        </w:numPr>
        <w:spacing w:after="0" w:line="240" w:lineRule="auto"/>
        <w:jc w:val="both"/>
        <w:rPr>
          <w:rFonts w:cstheme="minorHAnsi"/>
          <w:b/>
          <w:sz w:val="24"/>
          <w:szCs w:val="24"/>
        </w:rPr>
      </w:pPr>
      <w:r w:rsidRPr="008B68F3">
        <w:rPr>
          <w:rFonts w:cstheme="minorHAnsi"/>
          <w:b/>
          <w:sz w:val="24"/>
          <w:szCs w:val="24"/>
        </w:rPr>
        <w:t>ASPETTI NON CLINICI</w:t>
      </w:r>
    </w:p>
    <w:p w14:paraId="0B05275A" w14:textId="7836B3BE" w:rsidR="009F584E" w:rsidRPr="008B68F3" w:rsidRDefault="00F44B8C" w:rsidP="008B68F3">
      <w:pPr>
        <w:spacing w:line="240" w:lineRule="auto"/>
        <w:jc w:val="both"/>
        <w:rPr>
          <w:rFonts w:cstheme="minorHAnsi"/>
          <w:sz w:val="24"/>
          <w:szCs w:val="24"/>
        </w:rPr>
      </w:pPr>
      <w:r w:rsidRPr="008B68F3">
        <w:rPr>
          <w:rFonts w:cstheme="minorHAnsi"/>
          <w:sz w:val="24"/>
          <w:szCs w:val="24"/>
        </w:rPr>
        <w:t xml:space="preserve">Dal momento che la domanda è stata presentata come line extension del medicinale autorizzato </w:t>
      </w:r>
      <w:r w:rsidR="0036256D" w:rsidRPr="008B68F3">
        <w:rPr>
          <w:rFonts w:cstheme="minorHAnsi"/>
          <w:sz w:val="24"/>
          <w:szCs w:val="24"/>
        </w:rPr>
        <w:t>“CARTEOL 20mg/ml collirio, soluzione</w:t>
      </w:r>
      <w:r w:rsidR="00B179EA">
        <w:rPr>
          <w:rFonts w:cstheme="minorHAnsi"/>
          <w:sz w:val="24"/>
          <w:szCs w:val="24"/>
        </w:rPr>
        <w:t>”</w:t>
      </w:r>
      <w:r w:rsidR="0036256D" w:rsidRPr="008B68F3">
        <w:rPr>
          <w:rFonts w:cstheme="minorHAnsi"/>
          <w:sz w:val="24"/>
          <w:szCs w:val="24"/>
        </w:rPr>
        <w:t xml:space="preserve"> in contenitori </w:t>
      </w:r>
      <w:r w:rsidR="00132C36" w:rsidRPr="008B68F3">
        <w:rPr>
          <w:rFonts w:cstheme="minorHAnsi"/>
          <w:sz w:val="24"/>
          <w:szCs w:val="24"/>
        </w:rPr>
        <w:t>mono</w:t>
      </w:r>
      <w:r w:rsidR="00132C36">
        <w:rPr>
          <w:rFonts w:cstheme="minorHAnsi"/>
          <w:sz w:val="24"/>
          <w:szCs w:val="24"/>
        </w:rPr>
        <w:t>dose</w:t>
      </w:r>
      <w:r w:rsidR="00D03313" w:rsidRPr="008B68F3">
        <w:rPr>
          <w:rFonts w:cstheme="minorHAnsi"/>
          <w:sz w:val="24"/>
          <w:szCs w:val="24"/>
        </w:rPr>
        <w:t xml:space="preserve">, con identica formulazione rispetto a quanto </w:t>
      </w:r>
      <w:r w:rsidR="006525B4">
        <w:rPr>
          <w:rFonts w:cstheme="minorHAnsi"/>
          <w:sz w:val="24"/>
          <w:szCs w:val="24"/>
        </w:rPr>
        <w:t>precedentemente</w:t>
      </w:r>
      <w:r w:rsidR="00D03313" w:rsidRPr="008B68F3">
        <w:rPr>
          <w:rFonts w:cstheme="minorHAnsi"/>
          <w:sz w:val="24"/>
          <w:szCs w:val="24"/>
        </w:rPr>
        <w:t xml:space="preserve"> approvato,</w:t>
      </w:r>
      <w:r w:rsidR="0036256D" w:rsidRPr="008B68F3">
        <w:rPr>
          <w:rFonts w:cstheme="minorHAnsi"/>
          <w:sz w:val="24"/>
          <w:szCs w:val="24"/>
        </w:rPr>
        <w:t xml:space="preserve"> </w:t>
      </w:r>
      <w:r w:rsidRPr="008B68F3">
        <w:rPr>
          <w:rFonts w:cstheme="minorHAnsi"/>
          <w:sz w:val="24"/>
          <w:szCs w:val="24"/>
        </w:rPr>
        <w:t>la società ha fatto riferimento alla documentazione non clinica già approvata per il suddetto medicinale.</w:t>
      </w:r>
      <w:r w:rsidRPr="008B68F3">
        <w:rPr>
          <w:rFonts w:cstheme="minorHAnsi"/>
          <w:sz w:val="24"/>
          <w:szCs w:val="24"/>
          <w:highlight w:val="yellow"/>
        </w:rPr>
        <w:t xml:space="preserve"> </w:t>
      </w:r>
    </w:p>
    <w:p w14:paraId="5FC36D74" w14:textId="77777777" w:rsidR="004E5A39" w:rsidRPr="008B68F3" w:rsidRDefault="004E5A39" w:rsidP="008B68F3">
      <w:pPr>
        <w:pStyle w:val="Paragrafoelenco"/>
        <w:numPr>
          <w:ilvl w:val="0"/>
          <w:numId w:val="2"/>
        </w:numPr>
        <w:spacing w:after="0" w:line="240" w:lineRule="auto"/>
        <w:jc w:val="both"/>
        <w:rPr>
          <w:rFonts w:cstheme="minorHAnsi"/>
          <w:b/>
          <w:sz w:val="24"/>
          <w:szCs w:val="24"/>
        </w:rPr>
      </w:pPr>
      <w:r w:rsidRPr="008B68F3">
        <w:rPr>
          <w:rFonts w:cstheme="minorHAnsi"/>
          <w:b/>
          <w:sz w:val="24"/>
          <w:szCs w:val="24"/>
        </w:rPr>
        <w:t>ASPETTI CLINICI</w:t>
      </w:r>
    </w:p>
    <w:p w14:paraId="2E38D4F0" w14:textId="72D13DCB" w:rsidR="004E5A39" w:rsidRPr="008B68F3" w:rsidRDefault="00CD69D9" w:rsidP="008B68F3">
      <w:pPr>
        <w:spacing w:line="240" w:lineRule="auto"/>
        <w:jc w:val="both"/>
        <w:rPr>
          <w:rFonts w:cstheme="minorHAnsi"/>
          <w:sz w:val="24"/>
          <w:szCs w:val="24"/>
        </w:rPr>
      </w:pPr>
      <w:r w:rsidRPr="008B68F3">
        <w:rPr>
          <w:rFonts w:eastAsia="Calibri" w:cstheme="minorHAnsi"/>
          <w:color w:val="000000"/>
          <w:sz w:val="24"/>
          <w:szCs w:val="24"/>
          <w:lang w:eastAsia="it-IT"/>
        </w:rPr>
        <w:t>“CARTEOL 20 mg/ml collirio</w:t>
      </w:r>
      <w:r w:rsidR="00132C36">
        <w:rPr>
          <w:rFonts w:eastAsia="Calibri" w:cstheme="minorHAnsi"/>
          <w:color w:val="000000"/>
          <w:sz w:val="24"/>
          <w:szCs w:val="24"/>
          <w:lang w:eastAsia="it-IT"/>
        </w:rPr>
        <w:t>,</w:t>
      </w:r>
      <w:r w:rsidRPr="008B68F3">
        <w:rPr>
          <w:rFonts w:eastAsia="Calibri" w:cstheme="minorHAnsi"/>
          <w:color w:val="000000"/>
          <w:sz w:val="24"/>
          <w:szCs w:val="24"/>
          <w:lang w:eastAsia="it-IT"/>
        </w:rPr>
        <w:t xml:space="preserve"> soluzione”</w:t>
      </w:r>
      <w:r w:rsidR="009F395B" w:rsidRPr="008B68F3">
        <w:rPr>
          <w:rFonts w:eastAsia="Calibri" w:cstheme="minorHAnsi"/>
          <w:color w:val="000000"/>
          <w:sz w:val="24"/>
          <w:szCs w:val="24"/>
          <w:lang w:eastAsia="it-IT"/>
        </w:rPr>
        <w:t xml:space="preserve"> </w:t>
      </w:r>
      <w:r w:rsidR="00265B61" w:rsidRPr="008B68F3">
        <w:rPr>
          <w:rFonts w:cstheme="minorHAnsi"/>
          <w:sz w:val="24"/>
          <w:szCs w:val="24"/>
        </w:rPr>
        <w:t>è utilizzato per</w:t>
      </w:r>
      <w:r w:rsidR="0006165B" w:rsidRPr="008B68F3">
        <w:rPr>
          <w:rFonts w:cstheme="minorHAnsi"/>
          <w:sz w:val="24"/>
          <w:szCs w:val="24"/>
        </w:rPr>
        <w:t xml:space="preserve"> il trattamento della ipertensione oculare e del glaucoma primario ad angolo aperto.</w:t>
      </w:r>
    </w:p>
    <w:p w14:paraId="554DB7A7" w14:textId="77777777" w:rsidR="004E5A39" w:rsidRPr="008B68F3" w:rsidRDefault="004E5A39" w:rsidP="008B68F3">
      <w:pPr>
        <w:spacing w:after="0" w:line="240" w:lineRule="auto"/>
        <w:ind w:right="6"/>
        <w:jc w:val="both"/>
        <w:rPr>
          <w:rFonts w:cstheme="minorHAnsi"/>
          <w:b/>
          <w:sz w:val="24"/>
          <w:szCs w:val="24"/>
        </w:rPr>
      </w:pPr>
      <w:r w:rsidRPr="008B68F3">
        <w:rPr>
          <w:rFonts w:cstheme="minorHAnsi"/>
          <w:b/>
          <w:sz w:val="24"/>
          <w:szCs w:val="24"/>
        </w:rPr>
        <w:t>Posologia e modalità di somministrazione</w:t>
      </w:r>
    </w:p>
    <w:p w14:paraId="7D9DD53A" w14:textId="51F764F9" w:rsidR="004E5A39" w:rsidRPr="008B68F3" w:rsidRDefault="004E5A39" w:rsidP="008B68F3">
      <w:pPr>
        <w:spacing w:after="0" w:line="240" w:lineRule="auto"/>
        <w:ind w:right="6"/>
        <w:jc w:val="both"/>
        <w:rPr>
          <w:rFonts w:eastAsia="Calibri" w:cstheme="minorHAnsi"/>
          <w:color w:val="000000"/>
          <w:sz w:val="24"/>
          <w:szCs w:val="24"/>
          <w:lang w:eastAsia="it-IT"/>
        </w:rPr>
      </w:pPr>
      <w:r w:rsidRPr="008B68F3">
        <w:rPr>
          <w:rFonts w:cstheme="minorHAnsi"/>
          <w:sz w:val="24"/>
          <w:szCs w:val="24"/>
        </w:rPr>
        <w:t xml:space="preserve">Le informazioni sulla posologia e sulle modalità di somministrazione sono riportate nel Riassunto delle Caratteristiche del Prodotto pubblicato sul sito dell’Agenzia Italiana del Farmaco - </w:t>
      </w:r>
      <w:hyperlink r:id="rId11" w:anchor="/i/" w:history="1">
        <w:r w:rsidR="0006165B" w:rsidRPr="008B68F3">
          <w:rPr>
            <w:rStyle w:val="Collegamentoipertestuale"/>
            <w:rFonts w:eastAsia="Calibri" w:cstheme="minorHAnsi"/>
            <w:sz w:val="24"/>
            <w:szCs w:val="24"/>
            <w:lang w:eastAsia="it-IT"/>
          </w:rPr>
          <w:t>https://medicinali.aifa.gov.it/</w:t>
        </w:r>
      </w:hyperlink>
    </w:p>
    <w:p w14:paraId="733783F7" w14:textId="77777777" w:rsidR="004631F3" w:rsidRPr="008B68F3" w:rsidRDefault="004631F3" w:rsidP="008B68F3">
      <w:pPr>
        <w:spacing w:after="0" w:line="240" w:lineRule="auto"/>
        <w:jc w:val="both"/>
        <w:rPr>
          <w:rFonts w:cstheme="minorHAnsi"/>
          <w:sz w:val="24"/>
          <w:szCs w:val="24"/>
        </w:rPr>
      </w:pPr>
    </w:p>
    <w:p w14:paraId="33CE9A1C" w14:textId="54C1EDE4" w:rsidR="005049A1" w:rsidRPr="008B68F3" w:rsidRDefault="005049A1" w:rsidP="008B68F3">
      <w:pPr>
        <w:spacing w:after="0" w:line="240" w:lineRule="auto"/>
        <w:jc w:val="both"/>
        <w:rPr>
          <w:rFonts w:cstheme="minorHAnsi"/>
          <w:b/>
          <w:sz w:val="24"/>
          <w:szCs w:val="24"/>
        </w:rPr>
      </w:pPr>
      <w:r w:rsidRPr="008B68F3">
        <w:rPr>
          <w:rFonts w:cstheme="minorHAnsi"/>
          <w:b/>
          <w:sz w:val="24"/>
          <w:szCs w:val="24"/>
        </w:rPr>
        <w:t>Efficacia e sicurezza clinica</w:t>
      </w:r>
    </w:p>
    <w:p w14:paraId="00F355D9" w14:textId="4C4E0AAF" w:rsidR="004B5B15" w:rsidRPr="008B68F3" w:rsidRDefault="00F44B8C" w:rsidP="008B68F3">
      <w:pPr>
        <w:spacing w:line="240" w:lineRule="auto"/>
        <w:jc w:val="both"/>
        <w:rPr>
          <w:rFonts w:cstheme="minorHAnsi"/>
          <w:sz w:val="24"/>
          <w:szCs w:val="24"/>
        </w:rPr>
      </w:pPr>
      <w:r w:rsidRPr="008B68F3">
        <w:rPr>
          <w:rFonts w:cstheme="minorHAnsi"/>
          <w:sz w:val="24"/>
          <w:szCs w:val="24"/>
        </w:rPr>
        <w:t xml:space="preserve">Dal momento che la domanda è stata presentata come line extension del medicinale autorizzato </w:t>
      </w:r>
      <w:r w:rsidR="00FE54BA" w:rsidRPr="008B68F3">
        <w:rPr>
          <w:rFonts w:cstheme="minorHAnsi"/>
          <w:sz w:val="24"/>
          <w:szCs w:val="24"/>
        </w:rPr>
        <w:t>“CARTEOL 20mg/ml collirio, soluzione</w:t>
      </w:r>
      <w:r w:rsidR="00D200A8">
        <w:rPr>
          <w:rFonts w:cstheme="minorHAnsi"/>
          <w:sz w:val="24"/>
          <w:szCs w:val="24"/>
        </w:rPr>
        <w:t>”</w:t>
      </w:r>
      <w:r w:rsidR="00FE54BA" w:rsidRPr="008B68F3">
        <w:rPr>
          <w:rFonts w:cstheme="minorHAnsi"/>
          <w:sz w:val="24"/>
          <w:szCs w:val="24"/>
        </w:rPr>
        <w:t xml:space="preserve"> in contenitori </w:t>
      </w:r>
      <w:r w:rsidR="00132C36" w:rsidRPr="008B68F3">
        <w:rPr>
          <w:rFonts w:cstheme="minorHAnsi"/>
          <w:sz w:val="24"/>
          <w:szCs w:val="24"/>
        </w:rPr>
        <w:t>mon</w:t>
      </w:r>
      <w:r w:rsidR="00132C36">
        <w:rPr>
          <w:rFonts w:cstheme="minorHAnsi"/>
          <w:sz w:val="24"/>
          <w:szCs w:val="24"/>
        </w:rPr>
        <w:t>odose</w:t>
      </w:r>
      <w:r w:rsidR="002F537D">
        <w:rPr>
          <w:rFonts w:cstheme="minorHAnsi"/>
          <w:sz w:val="24"/>
          <w:szCs w:val="24"/>
        </w:rPr>
        <w:t>,</w:t>
      </w:r>
      <w:r w:rsidR="00FE54BA" w:rsidRPr="008B68F3">
        <w:rPr>
          <w:rFonts w:cstheme="minorHAnsi"/>
          <w:sz w:val="24"/>
          <w:szCs w:val="24"/>
        </w:rPr>
        <w:t xml:space="preserve"> la </w:t>
      </w:r>
      <w:r w:rsidRPr="008B68F3">
        <w:rPr>
          <w:rFonts w:cstheme="minorHAnsi"/>
          <w:sz w:val="24"/>
          <w:szCs w:val="24"/>
        </w:rPr>
        <w:t>società ha fatto riferimento alla documentazione clinica già approvata per il suddetto medicinale.</w:t>
      </w:r>
      <w:r w:rsidRPr="008B68F3">
        <w:rPr>
          <w:rFonts w:cstheme="minorHAnsi"/>
          <w:sz w:val="24"/>
          <w:szCs w:val="24"/>
          <w:highlight w:val="yellow"/>
        </w:rPr>
        <w:t xml:space="preserve"> </w:t>
      </w:r>
    </w:p>
    <w:p w14:paraId="12311AE2" w14:textId="77777777" w:rsidR="004E5A39" w:rsidRPr="008B68F3" w:rsidRDefault="004E5A39" w:rsidP="008B68F3">
      <w:pPr>
        <w:pStyle w:val="Paragrafoelenco"/>
        <w:spacing w:after="0" w:line="240" w:lineRule="auto"/>
        <w:ind w:left="0"/>
        <w:jc w:val="both"/>
        <w:rPr>
          <w:rFonts w:cstheme="minorHAnsi"/>
          <w:b/>
          <w:sz w:val="24"/>
          <w:szCs w:val="24"/>
        </w:rPr>
      </w:pPr>
      <w:r w:rsidRPr="008B68F3">
        <w:rPr>
          <w:rFonts w:cstheme="minorHAnsi"/>
          <w:b/>
          <w:sz w:val="24"/>
          <w:szCs w:val="24"/>
        </w:rPr>
        <w:t>Piano di Valutazione del Rischio (</w:t>
      </w:r>
      <w:r w:rsidRPr="008B68F3">
        <w:rPr>
          <w:rFonts w:cstheme="minorHAnsi"/>
          <w:b/>
          <w:i/>
          <w:sz w:val="24"/>
          <w:szCs w:val="24"/>
        </w:rPr>
        <w:t>Risk Management Plan</w:t>
      </w:r>
      <w:r w:rsidRPr="008B68F3">
        <w:rPr>
          <w:rFonts w:cstheme="minorHAnsi"/>
          <w:b/>
          <w:sz w:val="24"/>
          <w:szCs w:val="24"/>
        </w:rPr>
        <w:t xml:space="preserve"> - RMP)</w:t>
      </w:r>
    </w:p>
    <w:p w14:paraId="00E11AA9" w14:textId="1C859C5D" w:rsidR="004E5A39" w:rsidRPr="008B68F3" w:rsidRDefault="000428A0" w:rsidP="008B68F3">
      <w:pPr>
        <w:pStyle w:val="Paragrafoelenco"/>
        <w:spacing w:after="0" w:line="240" w:lineRule="auto"/>
        <w:ind w:left="0"/>
        <w:jc w:val="both"/>
        <w:rPr>
          <w:rFonts w:eastAsia="Calibri" w:cstheme="minorHAnsi"/>
          <w:color w:val="000000"/>
          <w:sz w:val="24"/>
          <w:szCs w:val="24"/>
          <w:lang w:eastAsia="it-IT"/>
        </w:rPr>
      </w:pPr>
      <w:r w:rsidRPr="008B68F3">
        <w:rPr>
          <w:rFonts w:eastAsia="Calibri" w:cstheme="minorHAnsi"/>
          <w:color w:val="000000"/>
          <w:sz w:val="24"/>
          <w:szCs w:val="24"/>
          <w:lang w:eastAsia="it-IT"/>
        </w:rPr>
        <w:t xml:space="preserve">È </w:t>
      </w:r>
      <w:r w:rsidR="004E5A39" w:rsidRPr="008B68F3">
        <w:rPr>
          <w:rFonts w:eastAsia="Calibri" w:cstheme="minorHAnsi"/>
          <w:color w:val="000000"/>
          <w:sz w:val="24"/>
          <w:szCs w:val="24"/>
          <w:lang w:eastAsia="it-IT"/>
        </w:rPr>
        <w:t xml:space="preserve">stato presentato un RMP in accordo a quanto previsto dalla Direttiva 2001/83/EU </w:t>
      </w:r>
      <w:proofErr w:type="spellStart"/>
      <w:r w:rsidR="004E5A39" w:rsidRPr="008B68F3">
        <w:rPr>
          <w:rFonts w:eastAsia="Calibri" w:cstheme="minorHAnsi"/>
          <w:color w:val="000000"/>
          <w:sz w:val="24"/>
          <w:szCs w:val="24"/>
          <w:lang w:eastAsia="it-IT"/>
        </w:rPr>
        <w:t>s</w:t>
      </w:r>
      <w:r w:rsidR="00594931">
        <w:rPr>
          <w:rFonts w:eastAsia="Calibri" w:cstheme="minorHAnsi"/>
          <w:color w:val="000000"/>
          <w:sz w:val="24"/>
          <w:szCs w:val="24"/>
          <w:lang w:eastAsia="it-IT"/>
        </w:rPr>
        <w:t>s</w:t>
      </w:r>
      <w:r w:rsidR="004E5A39" w:rsidRPr="008B68F3">
        <w:rPr>
          <w:rFonts w:eastAsia="Calibri" w:cstheme="minorHAnsi"/>
          <w:color w:val="000000"/>
          <w:sz w:val="24"/>
          <w:szCs w:val="24"/>
          <w:lang w:eastAsia="it-IT"/>
        </w:rPr>
        <w:t>.m</w:t>
      </w:r>
      <w:r w:rsidR="00594931">
        <w:rPr>
          <w:rFonts w:eastAsia="Calibri" w:cstheme="minorHAnsi"/>
          <w:color w:val="000000"/>
          <w:sz w:val="24"/>
          <w:szCs w:val="24"/>
          <w:lang w:eastAsia="it-IT"/>
        </w:rPr>
        <w:t>m</w:t>
      </w:r>
      <w:r w:rsidR="004E5A39" w:rsidRPr="008B68F3">
        <w:rPr>
          <w:rFonts w:eastAsia="Calibri" w:cstheme="minorHAnsi"/>
          <w:color w:val="000000"/>
          <w:sz w:val="24"/>
          <w:szCs w:val="24"/>
          <w:lang w:eastAsia="it-IT"/>
        </w:rPr>
        <w:t>.</w:t>
      </w:r>
      <w:r w:rsidR="00594931">
        <w:rPr>
          <w:rFonts w:eastAsia="Calibri" w:cstheme="minorHAnsi"/>
          <w:color w:val="000000"/>
          <w:sz w:val="24"/>
          <w:szCs w:val="24"/>
          <w:lang w:eastAsia="it-IT"/>
        </w:rPr>
        <w:t>i</w:t>
      </w:r>
      <w:r w:rsidR="004E5A39" w:rsidRPr="008B68F3">
        <w:rPr>
          <w:rFonts w:eastAsia="Calibri" w:cstheme="minorHAnsi"/>
          <w:color w:val="000000"/>
          <w:sz w:val="24"/>
          <w:szCs w:val="24"/>
          <w:lang w:eastAsia="it-IT"/>
        </w:rPr>
        <w:t>i</w:t>
      </w:r>
      <w:proofErr w:type="spellEnd"/>
      <w:r w:rsidR="004E5A39" w:rsidRPr="008B68F3">
        <w:rPr>
          <w:rFonts w:eastAsia="Calibri" w:cstheme="minorHAnsi"/>
          <w:color w:val="000000"/>
          <w:sz w:val="24"/>
          <w:szCs w:val="24"/>
          <w:lang w:eastAsia="it-IT"/>
        </w:rPr>
        <w:t xml:space="preserve">. che descrive le attività di farmacovigilanza e gli interventi definiti al fine di identificare, caratterizzare, prevenire o minimizzare i rischi collegati all’uso di </w:t>
      </w:r>
      <w:r w:rsidR="00CD69D9" w:rsidRPr="008B68F3">
        <w:rPr>
          <w:rFonts w:eastAsia="Calibri" w:cstheme="minorHAnsi"/>
          <w:color w:val="000000"/>
          <w:sz w:val="24"/>
          <w:szCs w:val="24"/>
          <w:lang w:eastAsia="it-IT"/>
        </w:rPr>
        <w:t>“CARTEOL 20 mg/ml collirio</w:t>
      </w:r>
      <w:r w:rsidR="00132C36">
        <w:rPr>
          <w:rFonts w:eastAsia="Calibri" w:cstheme="minorHAnsi"/>
          <w:color w:val="000000"/>
          <w:sz w:val="24"/>
          <w:szCs w:val="24"/>
          <w:lang w:eastAsia="it-IT"/>
        </w:rPr>
        <w:t>,</w:t>
      </w:r>
      <w:r w:rsidR="00CD69D9" w:rsidRPr="008B68F3">
        <w:rPr>
          <w:rFonts w:eastAsia="Calibri" w:cstheme="minorHAnsi"/>
          <w:color w:val="000000"/>
          <w:sz w:val="24"/>
          <w:szCs w:val="24"/>
          <w:lang w:eastAsia="it-IT"/>
        </w:rPr>
        <w:t xml:space="preserve"> soluzione”</w:t>
      </w:r>
      <w:r w:rsidR="004E5A39" w:rsidRPr="008B68F3">
        <w:rPr>
          <w:rFonts w:eastAsia="Calibri" w:cstheme="minorHAnsi"/>
          <w:color w:val="000000"/>
          <w:sz w:val="24"/>
          <w:szCs w:val="24"/>
          <w:lang w:eastAsia="it-IT"/>
        </w:rPr>
        <w:t>.</w:t>
      </w:r>
    </w:p>
    <w:p w14:paraId="56C87A1B" w14:textId="77777777" w:rsidR="00265B61" w:rsidRPr="008B68F3" w:rsidRDefault="00265B61" w:rsidP="008B68F3">
      <w:pPr>
        <w:pStyle w:val="Paragrafoelenco"/>
        <w:spacing w:after="0" w:line="240" w:lineRule="auto"/>
        <w:ind w:left="0"/>
        <w:jc w:val="both"/>
        <w:rPr>
          <w:rFonts w:eastAsia="Calibri" w:cstheme="minorHAnsi"/>
          <w:color w:val="000000"/>
          <w:sz w:val="24"/>
          <w:szCs w:val="24"/>
          <w:lang w:eastAsia="it-IT"/>
        </w:rPr>
      </w:pPr>
      <w:r w:rsidRPr="008B68F3">
        <w:rPr>
          <w:rFonts w:eastAsia="Calibri" w:cstheme="minorHAnsi"/>
          <w:color w:val="000000"/>
          <w:sz w:val="24"/>
          <w:szCs w:val="24"/>
          <w:lang w:eastAsia="it-IT"/>
        </w:rPr>
        <w:t>Il riassunto delle problematiche di sicurezza è riportato nella tabella seguente.</w:t>
      </w:r>
    </w:p>
    <w:p w14:paraId="6401428D" w14:textId="77777777" w:rsidR="00265B61" w:rsidRPr="008B68F3" w:rsidRDefault="00265B61" w:rsidP="008B68F3">
      <w:pPr>
        <w:pStyle w:val="Paragrafoelenco"/>
        <w:spacing w:after="0" w:line="240" w:lineRule="auto"/>
        <w:ind w:left="0"/>
        <w:jc w:val="both"/>
        <w:rPr>
          <w:rFonts w:cstheme="minorHAnsi"/>
          <w:sz w:val="24"/>
          <w:szCs w:val="24"/>
        </w:rPr>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2"/>
        <w:gridCol w:w="6024"/>
      </w:tblGrid>
      <w:tr w:rsidR="00265B61" w:rsidRPr="008B68F3" w14:paraId="22971590" w14:textId="77777777" w:rsidTr="0042214D">
        <w:trPr>
          <w:jc w:val="center"/>
        </w:trPr>
        <w:tc>
          <w:tcPr>
            <w:tcW w:w="1560" w:type="pct"/>
          </w:tcPr>
          <w:p w14:paraId="1F62F5AA" w14:textId="77777777" w:rsidR="00265B61" w:rsidRPr="008B68F3" w:rsidRDefault="00265B61" w:rsidP="008B68F3">
            <w:pPr>
              <w:pStyle w:val="TabletextrowsAgency"/>
              <w:spacing w:line="240" w:lineRule="auto"/>
              <w:jc w:val="both"/>
              <w:rPr>
                <w:rFonts w:asciiTheme="minorHAnsi" w:hAnsiTheme="minorHAnsi" w:cstheme="minorHAnsi"/>
                <w:sz w:val="24"/>
                <w:szCs w:val="24"/>
                <w:lang w:eastAsia="en-GB"/>
              </w:rPr>
            </w:pPr>
            <w:r w:rsidRPr="008B68F3">
              <w:rPr>
                <w:rFonts w:asciiTheme="minorHAnsi" w:hAnsiTheme="minorHAnsi" w:cstheme="minorHAnsi"/>
                <w:sz w:val="24"/>
                <w:szCs w:val="24"/>
                <w:lang w:eastAsia="en-GB"/>
              </w:rPr>
              <w:t xml:space="preserve">Rischi </w:t>
            </w:r>
            <w:proofErr w:type="spellStart"/>
            <w:r w:rsidRPr="008B68F3">
              <w:rPr>
                <w:rFonts w:asciiTheme="minorHAnsi" w:hAnsiTheme="minorHAnsi" w:cstheme="minorHAnsi"/>
                <w:sz w:val="24"/>
                <w:szCs w:val="24"/>
                <w:lang w:eastAsia="en-GB"/>
              </w:rPr>
              <w:t>importanti</w:t>
            </w:r>
            <w:proofErr w:type="spellEnd"/>
            <w:r w:rsidRPr="008B68F3">
              <w:rPr>
                <w:rFonts w:asciiTheme="minorHAnsi" w:hAnsiTheme="minorHAnsi" w:cstheme="minorHAnsi"/>
                <w:sz w:val="24"/>
                <w:szCs w:val="24"/>
                <w:lang w:eastAsia="en-GB"/>
              </w:rPr>
              <w:t xml:space="preserve"> </w:t>
            </w:r>
            <w:proofErr w:type="spellStart"/>
            <w:r w:rsidRPr="008B68F3">
              <w:rPr>
                <w:rFonts w:asciiTheme="minorHAnsi" w:hAnsiTheme="minorHAnsi" w:cstheme="minorHAnsi"/>
                <w:sz w:val="24"/>
                <w:szCs w:val="24"/>
                <w:lang w:eastAsia="en-GB"/>
              </w:rPr>
              <w:t>identificati</w:t>
            </w:r>
            <w:proofErr w:type="spellEnd"/>
          </w:p>
        </w:tc>
        <w:tc>
          <w:tcPr>
            <w:tcW w:w="3440" w:type="pct"/>
          </w:tcPr>
          <w:p w14:paraId="32773773" w14:textId="43AF20F2" w:rsidR="00265B61" w:rsidRPr="008B68F3" w:rsidRDefault="00A821E7" w:rsidP="008B68F3">
            <w:pPr>
              <w:spacing w:after="0" w:line="240" w:lineRule="auto"/>
              <w:rPr>
                <w:rFonts w:cstheme="minorHAnsi"/>
                <w:sz w:val="24"/>
                <w:szCs w:val="24"/>
              </w:rPr>
            </w:pPr>
            <w:r w:rsidRPr="008B68F3">
              <w:rPr>
                <w:rFonts w:cstheme="minorHAnsi"/>
                <w:sz w:val="24"/>
                <w:szCs w:val="24"/>
              </w:rPr>
              <w:t xml:space="preserve">Nessuno </w:t>
            </w:r>
          </w:p>
        </w:tc>
      </w:tr>
      <w:tr w:rsidR="00265B61" w:rsidRPr="008B68F3" w14:paraId="7C02AC11" w14:textId="77777777" w:rsidTr="0042214D">
        <w:trPr>
          <w:jc w:val="center"/>
        </w:trPr>
        <w:tc>
          <w:tcPr>
            <w:tcW w:w="1560" w:type="pct"/>
            <w:tcBorders>
              <w:top w:val="single" w:sz="6" w:space="0" w:color="auto"/>
              <w:left w:val="single" w:sz="4" w:space="0" w:color="auto"/>
              <w:bottom w:val="single" w:sz="6" w:space="0" w:color="auto"/>
              <w:right w:val="single" w:sz="6" w:space="0" w:color="auto"/>
            </w:tcBorders>
          </w:tcPr>
          <w:p w14:paraId="1923068A" w14:textId="77777777" w:rsidR="00265B61" w:rsidRPr="008B68F3" w:rsidRDefault="00265B61" w:rsidP="008B68F3">
            <w:pPr>
              <w:pStyle w:val="TabletextrowsAgency"/>
              <w:spacing w:line="240" w:lineRule="auto"/>
              <w:jc w:val="both"/>
              <w:rPr>
                <w:rFonts w:asciiTheme="minorHAnsi" w:hAnsiTheme="minorHAnsi" w:cstheme="minorHAnsi"/>
                <w:sz w:val="24"/>
                <w:szCs w:val="24"/>
                <w:lang w:eastAsia="en-GB"/>
              </w:rPr>
            </w:pPr>
            <w:r w:rsidRPr="008B68F3">
              <w:rPr>
                <w:rFonts w:asciiTheme="minorHAnsi" w:hAnsiTheme="minorHAnsi" w:cstheme="minorHAnsi"/>
                <w:sz w:val="24"/>
                <w:szCs w:val="24"/>
                <w:lang w:eastAsia="en-GB"/>
              </w:rPr>
              <w:t xml:space="preserve">Rischi </w:t>
            </w:r>
            <w:proofErr w:type="spellStart"/>
            <w:r w:rsidRPr="008B68F3">
              <w:rPr>
                <w:rFonts w:asciiTheme="minorHAnsi" w:hAnsiTheme="minorHAnsi" w:cstheme="minorHAnsi"/>
                <w:sz w:val="24"/>
                <w:szCs w:val="24"/>
                <w:lang w:eastAsia="en-GB"/>
              </w:rPr>
              <w:t>importanti</w:t>
            </w:r>
            <w:proofErr w:type="spellEnd"/>
            <w:r w:rsidRPr="008B68F3">
              <w:rPr>
                <w:rFonts w:asciiTheme="minorHAnsi" w:hAnsiTheme="minorHAnsi" w:cstheme="minorHAnsi"/>
                <w:sz w:val="24"/>
                <w:szCs w:val="24"/>
                <w:lang w:eastAsia="en-GB"/>
              </w:rPr>
              <w:t xml:space="preserve"> </w:t>
            </w:r>
            <w:proofErr w:type="spellStart"/>
            <w:r w:rsidRPr="008B68F3">
              <w:rPr>
                <w:rFonts w:asciiTheme="minorHAnsi" w:hAnsiTheme="minorHAnsi" w:cstheme="minorHAnsi"/>
                <w:sz w:val="24"/>
                <w:szCs w:val="24"/>
                <w:lang w:eastAsia="en-GB"/>
              </w:rPr>
              <w:t>potenziali</w:t>
            </w:r>
            <w:proofErr w:type="spellEnd"/>
          </w:p>
        </w:tc>
        <w:tc>
          <w:tcPr>
            <w:tcW w:w="3440" w:type="pct"/>
            <w:tcBorders>
              <w:top w:val="single" w:sz="6" w:space="0" w:color="auto"/>
              <w:left w:val="single" w:sz="6" w:space="0" w:color="auto"/>
              <w:bottom w:val="single" w:sz="6" w:space="0" w:color="auto"/>
              <w:right w:val="single" w:sz="4" w:space="0" w:color="auto"/>
            </w:tcBorders>
          </w:tcPr>
          <w:p w14:paraId="6FBE8BB6" w14:textId="55409E29" w:rsidR="00265B61" w:rsidRPr="008B68F3" w:rsidRDefault="00A821E7" w:rsidP="008B68F3">
            <w:pPr>
              <w:spacing w:after="0" w:line="240" w:lineRule="auto"/>
              <w:rPr>
                <w:rFonts w:cstheme="minorHAnsi"/>
                <w:sz w:val="24"/>
                <w:szCs w:val="24"/>
                <w:lang w:eastAsia="en-GB"/>
              </w:rPr>
            </w:pPr>
            <w:r w:rsidRPr="008B68F3">
              <w:rPr>
                <w:rFonts w:cstheme="minorHAnsi"/>
                <w:sz w:val="24"/>
                <w:szCs w:val="24"/>
                <w:lang w:eastAsia="en-GB"/>
              </w:rPr>
              <w:t>Nessuno</w:t>
            </w:r>
          </w:p>
        </w:tc>
      </w:tr>
      <w:tr w:rsidR="00265B61" w:rsidRPr="008B68F3" w14:paraId="6C134585" w14:textId="77777777" w:rsidTr="0042214D">
        <w:trPr>
          <w:jc w:val="center"/>
        </w:trPr>
        <w:tc>
          <w:tcPr>
            <w:tcW w:w="1560" w:type="pct"/>
            <w:tcBorders>
              <w:top w:val="single" w:sz="6" w:space="0" w:color="auto"/>
              <w:left w:val="single" w:sz="4" w:space="0" w:color="auto"/>
              <w:bottom w:val="single" w:sz="4" w:space="0" w:color="auto"/>
              <w:right w:val="single" w:sz="6" w:space="0" w:color="auto"/>
            </w:tcBorders>
          </w:tcPr>
          <w:p w14:paraId="0D8FF832" w14:textId="77777777" w:rsidR="00265B61" w:rsidRPr="008B68F3" w:rsidRDefault="00265B61" w:rsidP="008B68F3">
            <w:pPr>
              <w:pStyle w:val="TabletextrowsAgency"/>
              <w:spacing w:line="240" w:lineRule="auto"/>
              <w:jc w:val="both"/>
              <w:rPr>
                <w:rFonts w:asciiTheme="minorHAnsi" w:hAnsiTheme="minorHAnsi" w:cstheme="minorHAnsi"/>
                <w:sz w:val="24"/>
                <w:szCs w:val="24"/>
                <w:lang w:eastAsia="en-GB"/>
              </w:rPr>
            </w:pPr>
            <w:proofErr w:type="spellStart"/>
            <w:r w:rsidRPr="008B68F3">
              <w:rPr>
                <w:rFonts w:asciiTheme="minorHAnsi" w:hAnsiTheme="minorHAnsi" w:cstheme="minorHAnsi"/>
                <w:sz w:val="24"/>
                <w:szCs w:val="24"/>
                <w:lang w:eastAsia="en-GB"/>
              </w:rPr>
              <w:t>Informazioni</w:t>
            </w:r>
            <w:proofErr w:type="spellEnd"/>
            <w:r w:rsidRPr="008B68F3">
              <w:rPr>
                <w:rFonts w:asciiTheme="minorHAnsi" w:hAnsiTheme="minorHAnsi" w:cstheme="minorHAnsi"/>
                <w:sz w:val="24"/>
                <w:szCs w:val="24"/>
                <w:lang w:eastAsia="en-GB"/>
              </w:rPr>
              <w:t xml:space="preserve"> </w:t>
            </w:r>
            <w:proofErr w:type="spellStart"/>
            <w:r w:rsidRPr="008B68F3">
              <w:rPr>
                <w:rFonts w:asciiTheme="minorHAnsi" w:hAnsiTheme="minorHAnsi" w:cstheme="minorHAnsi"/>
                <w:sz w:val="24"/>
                <w:szCs w:val="24"/>
                <w:lang w:eastAsia="en-GB"/>
              </w:rPr>
              <w:t>mancanti</w:t>
            </w:r>
            <w:proofErr w:type="spellEnd"/>
          </w:p>
        </w:tc>
        <w:tc>
          <w:tcPr>
            <w:tcW w:w="3440" w:type="pct"/>
            <w:tcBorders>
              <w:top w:val="single" w:sz="6" w:space="0" w:color="auto"/>
              <w:left w:val="single" w:sz="6" w:space="0" w:color="auto"/>
              <w:bottom w:val="single" w:sz="4" w:space="0" w:color="auto"/>
              <w:right w:val="single" w:sz="4" w:space="0" w:color="auto"/>
            </w:tcBorders>
          </w:tcPr>
          <w:p w14:paraId="67315EEB" w14:textId="5FB1628C" w:rsidR="00265B61" w:rsidRPr="008B68F3" w:rsidRDefault="00A821E7" w:rsidP="008B68F3">
            <w:pPr>
              <w:spacing w:after="0" w:line="240" w:lineRule="auto"/>
              <w:rPr>
                <w:rFonts w:cstheme="minorHAnsi"/>
                <w:sz w:val="24"/>
                <w:szCs w:val="24"/>
              </w:rPr>
            </w:pPr>
            <w:r w:rsidRPr="008B68F3">
              <w:rPr>
                <w:rFonts w:cstheme="minorHAnsi"/>
                <w:sz w:val="24"/>
                <w:szCs w:val="24"/>
              </w:rPr>
              <w:t>N</w:t>
            </w:r>
            <w:r w:rsidR="00410FAF" w:rsidRPr="008B68F3">
              <w:rPr>
                <w:rFonts w:cstheme="minorHAnsi"/>
                <w:sz w:val="24"/>
                <w:szCs w:val="24"/>
              </w:rPr>
              <w:t>e</w:t>
            </w:r>
            <w:r w:rsidRPr="008B68F3">
              <w:rPr>
                <w:rFonts w:cstheme="minorHAnsi"/>
                <w:sz w:val="24"/>
                <w:szCs w:val="24"/>
              </w:rPr>
              <w:t>ssun</w:t>
            </w:r>
            <w:r w:rsidR="00410FAF" w:rsidRPr="008B68F3">
              <w:rPr>
                <w:rFonts w:cstheme="minorHAnsi"/>
                <w:sz w:val="24"/>
                <w:szCs w:val="24"/>
              </w:rPr>
              <w:t>a</w:t>
            </w:r>
          </w:p>
        </w:tc>
      </w:tr>
    </w:tbl>
    <w:p w14:paraId="3A5EEB97" w14:textId="77777777" w:rsidR="00265B61" w:rsidRPr="008B68F3" w:rsidRDefault="00265B61" w:rsidP="008B68F3">
      <w:pPr>
        <w:pStyle w:val="Paragrafoelenco"/>
        <w:spacing w:after="0" w:line="240" w:lineRule="auto"/>
        <w:ind w:left="0"/>
        <w:jc w:val="both"/>
        <w:rPr>
          <w:rFonts w:cstheme="minorHAnsi"/>
          <w:sz w:val="24"/>
          <w:szCs w:val="24"/>
          <w:highlight w:val="yellow"/>
        </w:rPr>
      </w:pPr>
    </w:p>
    <w:p w14:paraId="6680C576" w14:textId="77777777" w:rsidR="004E5A39" w:rsidRPr="008B68F3" w:rsidRDefault="004E5A39" w:rsidP="008B68F3">
      <w:pPr>
        <w:pStyle w:val="Paragrafoelenco"/>
        <w:spacing w:after="0" w:line="240" w:lineRule="auto"/>
        <w:ind w:left="0"/>
        <w:jc w:val="both"/>
        <w:rPr>
          <w:rFonts w:cstheme="minorHAnsi"/>
          <w:sz w:val="24"/>
          <w:szCs w:val="24"/>
        </w:rPr>
      </w:pPr>
      <w:r w:rsidRPr="008B68F3">
        <w:rPr>
          <w:rFonts w:cstheme="minorHAnsi"/>
          <w:sz w:val="24"/>
          <w:szCs w:val="24"/>
        </w:rPr>
        <w:t>Azioni routinarie di farmacovigilanza e di minimizzazione del rischio sono proposte per tutte le problematiche di sicurezza.</w:t>
      </w:r>
    </w:p>
    <w:p w14:paraId="75243640" w14:textId="77777777" w:rsidR="00461D93" w:rsidRPr="008B68F3" w:rsidRDefault="004E5A39" w:rsidP="008B68F3">
      <w:pPr>
        <w:spacing w:after="0" w:line="240" w:lineRule="auto"/>
        <w:jc w:val="both"/>
        <w:rPr>
          <w:rFonts w:cstheme="minorHAnsi"/>
          <w:sz w:val="24"/>
          <w:szCs w:val="24"/>
        </w:rPr>
      </w:pPr>
      <w:r w:rsidRPr="008B68F3">
        <w:rPr>
          <w:rFonts w:cstheme="minorHAnsi"/>
          <w:sz w:val="24"/>
          <w:szCs w:val="24"/>
        </w:rPr>
        <w:lastRenderedPageBreak/>
        <w:t>Oltre le misure previste nel Riassunto delle caratteristiche del prodotto non sono previste attività addizionali di minimizzazione del rischio</w:t>
      </w:r>
      <w:r w:rsidR="009254CC" w:rsidRPr="008B68F3">
        <w:rPr>
          <w:rFonts w:cstheme="minorHAnsi"/>
          <w:sz w:val="24"/>
          <w:szCs w:val="24"/>
        </w:rPr>
        <w:t xml:space="preserve">. </w:t>
      </w:r>
    </w:p>
    <w:p w14:paraId="4BFDF567" w14:textId="77777777" w:rsidR="004E5A39" w:rsidRPr="008B68F3" w:rsidRDefault="004E5A39" w:rsidP="008B68F3">
      <w:pPr>
        <w:pStyle w:val="Paragrafoelenco"/>
        <w:spacing w:after="0" w:line="240" w:lineRule="auto"/>
        <w:ind w:left="0"/>
        <w:jc w:val="both"/>
        <w:rPr>
          <w:rFonts w:cstheme="minorHAnsi"/>
          <w:sz w:val="24"/>
          <w:szCs w:val="24"/>
        </w:rPr>
      </w:pPr>
    </w:p>
    <w:p w14:paraId="68BC6142" w14:textId="4ABB5E8D" w:rsidR="009568D6" w:rsidRPr="008B68F3" w:rsidRDefault="009254CC" w:rsidP="008B68F3">
      <w:pPr>
        <w:pStyle w:val="Paragrafoelenco"/>
        <w:spacing w:after="0" w:line="240" w:lineRule="auto"/>
        <w:ind w:left="0"/>
        <w:jc w:val="both"/>
        <w:rPr>
          <w:rFonts w:cstheme="minorHAnsi"/>
          <w:sz w:val="24"/>
          <w:szCs w:val="24"/>
        </w:rPr>
      </w:pPr>
      <w:r w:rsidRPr="008B68F3">
        <w:rPr>
          <w:rFonts w:cstheme="minorHAnsi"/>
          <w:sz w:val="24"/>
          <w:szCs w:val="24"/>
        </w:rPr>
        <w:t xml:space="preserve">Per maggiori dettagli circa le attività di farmacovigilanza previste per </w:t>
      </w:r>
      <w:r w:rsidR="00CD69D9" w:rsidRPr="008B68F3">
        <w:rPr>
          <w:rFonts w:eastAsia="Calibri" w:cstheme="minorHAnsi"/>
          <w:color w:val="000000"/>
          <w:sz w:val="24"/>
          <w:szCs w:val="24"/>
          <w:lang w:eastAsia="it-IT"/>
        </w:rPr>
        <w:t>“CARTEOL 20 mg/ml collirio</w:t>
      </w:r>
      <w:r w:rsidR="00132C36">
        <w:rPr>
          <w:rFonts w:eastAsia="Calibri" w:cstheme="minorHAnsi"/>
          <w:color w:val="000000"/>
          <w:sz w:val="24"/>
          <w:szCs w:val="24"/>
          <w:lang w:eastAsia="it-IT"/>
        </w:rPr>
        <w:t>,</w:t>
      </w:r>
      <w:r w:rsidR="00CD69D9" w:rsidRPr="008B68F3">
        <w:rPr>
          <w:rFonts w:eastAsia="Calibri" w:cstheme="minorHAnsi"/>
          <w:color w:val="000000"/>
          <w:sz w:val="24"/>
          <w:szCs w:val="24"/>
          <w:lang w:eastAsia="it-IT"/>
        </w:rPr>
        <w:t xml:space="preserve"> soluzione” </w:t>
      </w:r>
      <w:r w:rsidRPr="008B68F3">
        <w:rPr>
          <w:rFonts w:eastAsia="Calibri" w:cstheme="minorHAnsi"/>
          <w:color w:val="000000"/>
          <w:sz w:val="24"/>
          <w:szCs w:val="24"/>
          <w:lang w:eastAsia="it-IT"/>
        </w:rPr>
        <w:t>si può consultare il</w:t>
      </w:r>
      <w:r w:rsidRPr="008B68F3">
        <w:rPr>
          <w:rFonts w:cstheme="minorHAnsi"/>
          <w:sz w:val="24"/>
          <w:szCs w:val="24"/>
        </w:rPr>
        <w:t xml:space="preserve"> </w:t>
      </w:r>
      <w:r w:rsidR="009568D6" w:rsidRPr="008B68F3">
        <w:rPr>
          <w:rFonts w:cstheme="minorHAnsi"/>
          <w:sz w:val="24"/>
          <w:szCs w:val="24"/>
        </w:rPr>
        <w:t>“</w:t>
      </w:r>
      <w:proofErr w:type="spellStart"/>
      <w:r w:rsidR="009568D6" w:rsidRPr="008B68F3">
        <w:rPr>
          <w:rFonts w:cstheme="minorHAnsi"/>
          <w:sz w:val="24"/>
          <w:szCs w:val="24"/>
        </w:rPr>
        <w:t>Summary</w:t>
      </w:r>
      <w:proofErr w:type="spellEnd"/>
      <w:r w:rsidR="009568D6" w:rsidRPr="008B68F3">
        <w:rPr>
          <w:rFonts w:cstheme="minorHAnsi"/>
          <w:sz w:val="24"/>
          <w:szCs w:val="24"/>
        </w:rPr>
        <w:t xml:space="preserve"> </w:t>
      </w:r>
      <w:r w:rsidRPr="008B68F3">
        <w:rPr>
          <w:rFonts w:cstheme="minorHAnsi"/>
          <w:sz w:val="24"/>
          <w:szCs w:val="24"/>
        </w:rPr>
        <w:t>RMP</w:t>
      </w:r>
      <w:r w:rsidR="009568D6" w:rsidRPr="008B68F3">
        <w:rPr>
          <w:rFonts w:cstheme="minorHAnsi"/>
          <w:sz w:val="24"/>
          <w:szCs w:val="24"/>
        </w:rPr>
        <w:t>” allegato.</w:t>
      </w:r>
    </w:p>
    <w:p w14:paraId="2BBE2879" w14:textId="77777777" w:rsidR="00410FAF" w:rsidRPr="008B68F3" w:rsidRDefault="00410FAF" w:rsidP="008B68F3">
      <w:pPr>
        <w:pStyle w:val="Paragrafoelenco"/>
        <w:spacing w:after="0" w:line="240" w:lineRule="auto"/>
        <w:ind w:left="0"/>
        <w:jc w:val="both"/>
        <w:rPr>
          <w:rFonts w:cstheme="minorHAnsi"/>
          <w:sz w:val="24"/>
          <w:szCs w:val="24"/>
        </w:rPr>
      </w:pPr>
    </w:p>
    <w:p w14:paraId="27B36863" w14:textId="77777777" w:rsidR="004E5A39" w:rsidRPr="008B68F3" w:rsidRDefault="004E5A39" w:rsidP="008B68F3">
      <w:pPr>
        <w:pStyle w:val="Paragrafoelenco"/>
        <w:spacing w:after="0" w:line="240" w:lineRule="auto"/>
        <w:ind w:left="0"/>
        <w:jc w:val="both"/>
        <w:rPr>
          <w:rFonts w:cstheme="minorHAnsi"/>
          <w:b/>
          <w:sz w:val="24"/>
          <w:szCs w:val="24"/>
        </w:rPr>
      </w:pPr>
      <w:r w:rsidRPr="008B68F3">
        <w:rPr>
          <w:rFonts w:cstheme="minorHAnsi"/>
          <w:b/>
          <w:sz w:val="24"/>
          <w:szCs w:val="24"/>
        </w:rPr>
        <w:t>Conclusioni</w:t>
      </w:r>
    </w:p>
    <w:p w14:paraId="1E12E6F0" w14:textId="0C4B32A4" w:rsidR="00C902E5" w:rsidRPr="008B68F3" w:rsidRDefault="00C902E5" w:rsidP="008B68F3">
      <w:pPr>
        <w:spacing w:line="240" w:lineRule="auto"/>
        <w:jc w:val="both"/>
        <w:rPr>
          <w:rFonts w:cstheme="minorHAnsi"/>
          <w:sz w:val="24"/>
          <w:szCs w:val="24"/>
        </w:rPr>
      </w:pPr>
      <w:r w:rsidRPr="008B68F3">
        <w:rPr>
          <w:rFonts w:cstheme="minorHAnsi"/>
          <w:sz w:val="24"/>
          <w:szCs w:val="24"/>
        </w:rPr>
        <w:t>Dal momento che la domanda è stata presentata come line extension del medicinale autorizzato “CARTEOL 20mg/ml collirio, soluzione</w:t>
      </w:r>
      <w:r w:rsidR="00F26950">
        <w:rPr>
          <w:rFonts w:cstheme="minorHAnsi"/>
          <w:sz w:val="24"/>
          <w:szCs w:val="24"/>
        </w:rPr>
        <w:t>”</w:t>
      </w:r>
      <w:r w:rsidRPr="008B68F3">
        <w:rPr>
          <w:rFonts w:cstheme="minorHAnsi"/>
          <w:sz w:val="24"/>
          <w:szCs w:val="24"/>
        </w:rPr>
        <w:t xml:space="preserve"> in contenitori </w:t>
      </w:r>
      <w:r w:rsidR="00132C36" w:rsidRPr="008B68F3">
        <w:rPr>
          <w:rFonts w:cstheme="minorHAnsi"/>
          <w:sz w:val="24"/>
          <w:szCs w:val="24"/>
        </w:rPr>
        <w:t>mono</w:t>
      </w:r>
      <w:r w:rsidR="00132C36">
        <w:rPr>
          <w:rFonts w:cstheme="minorHAnsi"/>
          <w:sz w:val="24"/>
          <w:szCs w:val="24"/>
        </w:rPr>
        <w:t>dose</w:t>
      </w:r>
      <w:r w:rsidR="00D03313" w:rsidRPr="008B68F3">
        <w:rPr>
          <w:rFonts w:cstheme="minorHAnsi"/>
          <w:sz w:val="24"/>
          <w:szCs w:val="24"/>
        </w:rPr>
        <w:t xml:space="preserve">, con identica formulazione rispetto a quanto </w:t>
      </w:r>
      <w:r w:rsidR="00FF3D85">
        <w:rPr>
          <w:rFonts w:cstheme="minorHAnsi"/>
          <w:sz w:val="24"/>
          <w:szCs w:val="24"/>
        </w:rPr>
        <w:t>precedentemente</w:t>
      </w:r>
      <w:r w:rsidR="00D03313" w:rsidRPr="008B68F3">
        <w:rPr>
          <w:rFonts w:cstheme="minorHAnsi"/>
          <w:sz w:val="24"/>
          <w:szCs w:val="24"/>
        </w:rPr>
        <w:t xml:space="preserve"> approvato,</w:t>
      </w:r>
      <w:r w:rsidRPr="008B68F3">
        <w:rPr>
          <w:rFonts w:cstheme="minorHAnsi"/>
          <w:sz w:val="24"/>
          <w:szCs w:val="24"/>
        </w:rPr>
        <w:t xml:space="preserve"> la società ha fatto riferimento alla documentazione clinica già approvata per il suddetto medicinale.</w:t>
      </w:r>
      <w:r w:rsidRPr="008B68F3">
        <w:rPr>
          <w:rFonts w:cstheme="minorHAnsi"/>
          <w:sz w:val="24"/>
          <w:szCs w:val="24"/>
          <w:highlight w:val="yellow"/>
        </w:rPr>
        <w:t xml:space="preserve"> </w:t>
      </w:r>
    </w:p>
    <w:p w14:paraId="431BE215" w14:textId="27CCD639" w:rsidR="004E5A39" w:rsidRPr="008B68F3" w:rsidRDefault="004E5A39" w:rsidP="008B68F3">
      <w:pPr>
        <w:pStyle w:val="Paragrafoelenco"/>
        <w:spacing w:after="0" w:line="240" w:lineRule="auto"/>
        <w:ind w:left="0"/>
        <w:jc w:val="both"/>
        <w:rPr>
          <w:rFonts w:cstheme="minorHAnsi"/>
          <w:sz w:val="24"/>
          <w:szCs w:val="24"/>
        </w:rPr>
      </w:pPr>
      <w:r w:rsidRPr="008B68F3">
        <w:rPr>
          <w:rFonts w:cstheme="minorHAnsi"/>
          <w:sz w:val="24"/>
          <w:szCs w:val="24"/>
        </w:rPr>
        <w:t xml:space="preserve">Il rapporto beneficio/rischio di </w:t>
      </w:r>
      <w:r w:rsidR="00CD69D9" w:rsidRPr="008B68F3">
        <w:rPr>
          <w:rFonts w:eastAsia="Calibri" w:cstheme="minorHAnsi"/>
          <w:color w:val="000000"/>
          <w:sz w:val="24"/>
          <w:szCs w:val="24"/>
          <w:lang w:eastAsia="it-IT"/>
        </w:rPr>
        <w:t>“CARTEOL 20 mg/ml collirio</w:t>
      </w:r>
      <w:r w:rsidR="00132C36">
        <w:rPr>
          <w:rFonts w:eastAsia="Calibri" w:cstheme="minorHAnsi"/>
          <w:color w:val="000000"/>
          <w:sz w:val="24"/>
          <w:szCs w:val="24"/>
          <w:lang w:eastAsia="it-IT"/>
        </w:rPr>
        <w:t>,</w:t>
      </w:r>
      <w:r w:rsidR="00CD69D9" w:rsidRPr="008B68F3">
        <w:rPr>
          <w:rFonts w:eastAsia="Calibri" w:cstheme="minorHAnsi"/>
          <w:color w:val="000000"/>
          <w:sz w:val="24"/>
          <w:szCs w:val="24"/>
          <w:lang w:eastAsia="it-IT"/>
        </w:rPr>
        <w:t xml:space="preserve"> soluzione” </w:t>
      </w:r>
      <w:r w:rsidRPr="008B68F3">
        <w:rPr>
          <w:rFonts w:cstheme="minorHAnsi"/>
          <w:sz w:val="24"/>
          <w:szCs w:val="24"/>
        </w:rPr>
        <w:t>è considerato favorevole dal punto di vista clinico.</w:t>
      </w:r>
    </w:p>
    <w:p w14:paraId="365E4D0F" w14:textId="77777777" w:rsidR="004E5A39" w:rsidRPr="008B68F3" w:rsidRDefault="004E5A39" w:rsidP="008B68F3">
      <w:pPr>
        <w:pStyle w:val="Paragrafoelenco"/>
        <w:spacing w:after="0" w:line="240" w:lineRule="auto"/>
        <w:ind w:left="0"/>
        <w:jc w:val="both"/>
        <w:rPr>
          <w:rFonts w:cstheme="minorHAnsi"/>
          <w:sz w:val="24"/>
          <w:szCs w:val="24"/>
        </w:rPr>
      </w:pPr>
    </w:p>
    <w:p w14:paraId="5ABEFA29" w14:textId="77777777" w:rsidR="004E5A39" w:rsidRPr="008B68F3" w:rsidRDefault="004E5A39" w:rsidP="008B68F3">
      <w:pPr>
        <w:pStyle w:val="Paragrafoelenco"/>
        <w:numPr>
          <w:ilvl w:val="0"/>
          <w:numId w:val="2"/>
        </w:numPr>
        <w:spacing w:after="0" w:line="240" w:lineRule="auto"/>
        <w:jc w:val="both"/>
        <w:rPr>
          <w:rFonts w:cstheme="minorHAnsi"/>
          <w:b/>
          <w:sz w:val="24"/>
          <w:szCs w:val="24"/>
        </w:rPr>
      </w:pPr>
      <w:r w:rsidRPr="008B68F3">
        <w:rPr>
          <w:rFonts w:cstheme="minorHAnsi"/>
          <w:b/>
          <w:sz w:val="24"/>
          <w:szCs w:val="24"/>
        </w:rPr>
        <w:t>CONSULTAZIONE SUL FOGLIO ILLUSTRATIVO</w:t>
      </w:r>
    </w:p>
    <w:p w14:paraId="77FD40D6" w14:textId="36F20E24" w:rsidR="007B2E4C" w:rsidRPr="008B68F3" w:rsidRDefault="007B2E4C" w:rsidP="008B68F3">
      <w:pPr>
        <w:spacing w:after="0" w:line="240" w:lineRule="auto"/>
        <w:jc w:val="both"/>
        <w:rPr>
          <w:rFonts w:cstheme="minorHAnsi"/>
          <w:sz w:val="24"/>
          <w:szCs w:val="24"/>
        </w:rPr>
      </w:pPr>
      <w:r w:rsidRPr="008B68F3">
        <w:rPr>
          <w:rFonts w:cstheme="minorHAnsi"/>
          <w:sz w:val="24"/>
          <w:szCs w:val="24"/>
        </w:rPr>
        <w:t>Il foglio illustrativo è accettabile in accordo ai requisiti dell’art. 59(3) e 61(1) della direttiva 2001/83/EU.</w:t>
      </w:r>
    </w:p>
    <w:p w14:paraId="1EA1FE2B" w14:textId="77777777" w:rsidR="004E5A39" w:rsidRPr="008B68F3" w:rsidRDefault="004E5A39" w:rsidP="008B68F3">
      <w:pPr>
        <w:spacing w:after="0" w:line="240" w:lineRule="auto"/>
        <w:jc w:val="both"/>
        <w:rPr>
          <w:rFonts w:cstheme="minorHAnsi"/>
          <w:sz w:val="24"/>
          <w:szCs w:val="24"/>
        </w:rPr>
      </w:pPr>
    </w:p>
    <w:p w14:paraId="47A07D87" w14:textId="77777777" w:rsidR="004E5A39" w:rsidRPr="008B68F3" w:rsidRDefault="004E5A39" w:rsidP="008B68F3">
      <w:pPr>
        <w:pStyle w:val="Paragrafoelenco"/>
        <w:numPr>
          <w:ilvl w:val="0"/>
          <w:numId w:val="2"/>
        </w:numPr>
        <w:spacing w:after="0" w:line="240" w:lineRule="auto"/>
        <w:jc w:val="both"/>
        <w:rPr>
          <w:rFonts w:cstheme="minorHAnsi"/>
          <w:b/>
          <w:sz w:val="24"/>
          <w:szCs w:val="24"/>
        </w:rPr>
      </w:pPr>
      <w:r w:rsidRPr="008B68F3">
        <w:rPr>
          <w:rFonts w:cstheme="minorHAnsi"/>
          <w:b/>
          <w:sz w:val="24"/>
          <w:szCs w:val="24"/>
        </w:rPr>
        <w:t>CONCLUSIONI, VALUTAZIONE DEL RAPPORTO BENEFICIO/RISCHIO E RACCOMANDAZIONI</w:t>
      </w:r>
    </w:p>
    <w:p w14:paraId="72FC8FF0" w14:textId="78431CD9" w:rsidR="004E5A39" w:rsidRPr="008B68F3" w:rsidRDefault="004E5A39" w:rsidP="008B68F3">
      <w:pPr>
        <w:spacing w:after="0" w:line="240" w:lineRule="auto"/>
        <w:jc w:val="both"/>
        <w:rPr>
          <w:rFonts w:cstheme="minorHAnsi"/>
          <w:sz w:val="24"/>
          <w:szCs w:val="24"/>
        </w:rPr>
      </w:pPr>
      <w:r w:rsidRPr="008B68F3">
        <w:rPr>
          <w:rFonts w:cstheme="minorHAnsi"/>
          <w:sz w:val="24"/>
          <w:szCs w:val="24"/>
        </w:rPr>
        <w:t xml:space="preserve">La qualità di </w:t>
      </w:r>
      <w:r w:rsidR="00CD69D9" w:rsidRPr="008B68F3">
        <w:rPr>
          <w:rFonts w:eastAsia="Calibri" w:cstheme="minorHAnsi"/>
          <w:color w:val="000000"/>
          <w:sz w:val="24"/>
          <w:szCs w:val="24"/>
          <w:lang w:eastAsia="it-IT"/>
        </w:rPr>
        <w:t>“CARTEOL 20 mg/ml collirio</w:t>
      </w:r>
      <w:r w:rsidR="00132C36">
        <w:rPr>
          <w:rFonts w:eastAsia="Calibri" w:cstheme="minorHAnsi"/>
          <w:color w:val="000000"/>
          <w:sz w:val="24"/>
          <w:szCs w:val="24"/>
          <w:lang w:eastAsia="it-IT"/>
        </w:rPr>
        <w:t>,</w:t>
      </w:r>
      <w:r w:rsidR="00CD69D9" w:rsidRPr="008B68F3">
        <w:rPr>
          <w:rFonts w:eastAsia="Calibri" w:cstheme="minorHAnsi"/>
          <w:color w:val="000000"/>
          <w:sz w:val="24"/>
          <w:szCs w:val="24"/>
          <w:lang w:eastAsia="it-IT"/>
        </w:rPr>
        <w:t xml:space="preserve"> soluzione”</w:t>
      </w:r>
      <w:r w:rsidR="00BE7CDB" w:rsidRPr="008B68F3">
        <w:rPr>
          <w:rFonts w:eastAsia="Calibri" w:cstheme="minorHAnsi"/>
          <w:color w:val="000000"/>
          <w:sz w:val="24"/>
          <w:szCs w:val="24"/>
          <w:lang w:eastAsia="it-IT"/>
        </w:rPr>
        <w:t xml:space="preserve"> </w:t>
      </w:r>
      <w:r w:rsidRPr="008B68F3">
        <w:rPr>
          <w:rFonts w:cstheme="minorHAnsi"/>
          <w:sz w:val="24"/>
          <w:szCs w:val="24"/>
        </w:rPr>
        <w:t>è accettabile e non sono state rilevate criticità da un punto di vista non clinico e clinico.</w:t>
      </w:r>
    </w:p>
    <w:p w14:paraId="5E2AD99B" w14:textId="77777777" w:rsidR="00071E63" w:rsidRPr="008B68F3" w:rsidRDefault="00071E63" w:rsidP="008B68F3">
      <w:pPr>
        <w:spacing w:after="0" w:line="240" w:lineRule="auto"/>
        <w:jc w:val="both"/>
        <w:rPr>
          <w:rFonts w:cstheme="minorHAnsi"/>
          <w:sz w:val="24"/>
          <w:szCs w:val="24"/>
        </w:rPr>
      </w:pPr>
    </w:p>
    <w:p w14:paraId="4B94A1C0" w14:textId="3A8BF106" w:rsidR="00071E63" w:rsidRPr="008B68F3" w:rsidRDefault="008505F0" w:rsidP="008B68F3">
      <w:pPr>
        <w:spacing w:line="240" w:lineRule="auto"/>
        <w:jc w:val="both"/>
        <w:rPr>
          <w:rFonts w:cstheme="minorHAnsi"/>
          <w:sz w:val="24"/>
          <w:szCs w:val="24"/>
        </w:rPr>
      </w:pPr>
      <w:r w:rsidRPr="008B68F3">
        <w:rPr>
          <w:rFonts w:cstheme="minorHAnsi"/>
          <w:sz w:val="24"/>
          <w:szCs w:val="24"/>
        </w:rPr>
        <w:t xml:space="preserve">Dal momento che la domanda è stata presentata come line extension del medicinale autorizzato </w:t>
      </w:r>
      <w:r w:rsidR="0028631B" w:rsidRPr="008B68F3">
        <w:rPr>
          <w:rFonts w:cstheme="minorHAnsi"/>
          <w:sz w:val="24"/>
          <w:szCs w:val="24"/>
        </w:rPr>
        <w:t>“</w:t>
      </w:r>
      <w:r w:rsidR="002B229B" w:rsidRPr="008B68F3">
        <w:rPr>
          <w:rFonts w:cstheme="minorHAnsi"/>
          <w:sz w:val="24"/>
          <w:szCs w:val="24"/>
        </w:rPr>
        <w:t>CARTEOL 20mg/ml</w:t>
      </w:r>
      <w:r w:rsidR="0028631B" w:rsidRPr="008B68F3">
        <w:rPr>
          <w:rFonts w:cstheme="minorHAnsi"/>
          <w:sz w:val="24"/>
          <w:szCs w:val="24"/>
        </w:rPr>
        <w:t xml:space="preserve"> collirio</w:t>
      </w:r>
      <w:r w:rsidR="006F39C6">
        <w:rPr>
          <w:rFonts w:cstheme="minorHAnsi"/>
          <w:sz w:val="24"/>
          <w:szCs w:val="24"/>
        </w:rPr>
        <w:t>,</w:t>
      </w:r>
      <w:r w:rsidR="0028631B" w:rsidRPr="008B68F3">
        <w:rPr>
          <w:rFonts w:cstheme="minorHAnsi"/>
          <w:sz w:val="24"/>
          <w:szCs w:val="24"/>
        </w:rPr>
        <w:t xml:space="preserve"> soluzione” in contenitori </w:t>
      </w:r>
      <w:r w:rsidR="006F39C6" w:rsidRPr="008B68F3">
        <w:rPr>
          <w:rFonts w:cstheme="minorHAnsi"/>
          <w:sz w:val="24"/>
          <w:szCs w:val="24"/>
        </w:rPr>
        <w:t>mono</w:t>
      </w:r>
      <w:r w:rsidR="006F39C6">
        <w:rPr>
          <w:rFonts w:cstheme="minorHAnsi"/>
          <w:sz w:val="24"/>
          <w:szCs w:val="24"/>
        </w:rPr>
        <w:t>dose</w:t>
      </w:r>
      <w:r w:rsidR="00894CF4" w:rsidRPr="008B68F3">
        <w:rPr>
          <w:rFonts w:cstheme="minorHAnsi"/>
          <w:sz w:val="24"/>
          <w:szCs w:val="24"/>
        </w:rPr>
        <w:t xml:space="preserve">, </w:t>
      </w:r>
      <w:r w:rsidR="00101EE8" w:rsidRPr="008B68F3">
        <w:rPr>
          <w:rFonts w:cstheme="minorHAnsi"/>
          <w:sz w:val="24"/>
          <w:szCs w:val="24"/>
        </w:rPr>
        <w:t xml:space="preserve">con identica formulazione rispetto a quanto </w:t>
      </w:r>
      <w:r w:rsidR="00101EE8">
        <w:rPr>
          <w:rFonts w:cstheme="minorHAnsi"/>
          <w:sz w:val="24"/>
          <w:szCs w:val="24"/>
        </w:rPr>
        <w:t>precedentemente</w:t>
      </w:r>
      <w:r w:rsidR="00101EE8" w:rsidRPr="008B68F3">
        <w:rPr>
          <w:rFonts w:cstheme="minorHAnsi"/>
          <w:sz w:val="24"/>
          <w:szCs w:val="24"/>
        </w:rPr>
        <w:t xml:space="preserve"> </w:t>
      </w:r>
      <w:r w:rsidR="003A470D">
        <w:rPr>
          <w:rFonts w:cstheme="minorHAnsi"/>
          <w:sz w:val="24"/>
          <w:szCs w:val="24"/>
        </w:rPr>
        <w:t>autorizzato</w:t>
      </w:r>
      <w:r w:rsidR="00101EE8" w:rsidRPr="008B68F3">
        <w:rPr>
          <w:rFonts w:cstheme="minorHAnsi"/>
          <w:sz w:val="24"/>
          <w:szCs w:val="24"/>
        </w:rPr>
        <w:t xml:space="preserve">, </w:t>
      </w:r>
      <w:r w:rsidRPr="008B68F3">
        <w:rPr>
          <w:rFonts w:cstheme="minorHAnsi"/>
          <w:sz w:val="24"/>
          <w:szCs w:val="24"/>
        </w:rPr>
        <w:t>la società ha fatto riferimento alla documentazione non clinica e clinica già approvata per il suddetto medicinale.</w:t>
      </w:r>
      <w:r w:rsidRPr="008B68F3">
        <w:rPr>
          <w:rFonts w:cstheme="minorHAnsi"/>
          <w:sz w:val="24"/>
          <w:szCs w:val="24"/>
          <w:highlight w:val="yellow"/>
        </w:rPr>
        <w:t xml:space="preserve"> </w:t>
      </w:r>
    </w:p>
    <w:p w14:paraId="200E2C07" w14:textId="18989942" w:rsidR="004E5A39" w:rsidRPr="008B68F3" w:rsidRDefault="004E5A39" w:rsidP="008B68F3">
      <w:pPr>
        <w:spacing w:after="0" w:line="240" w:lineRule="auto"/>
        <w:jc w:val="both"/>
        <w:rPr>
          <w:rFonts w:cstheme="minorHAnsi"/>
          <w:sz w:val="24"/>
          <w:szCs w:val="24"/>
        </w:rPr>
      </w:pPr>
      <w:r w:rsidRPr="008B68F3">
        <w:rPr>
          <w:rFonts w:cstheme="minorHAnsi"/>
          <w:sz w:val="24"/>
          <w:szCs w:val="24"/>
        </w:rPr>
        <w:t xml:space="preserve">Il rapporto beneficio/rischio </w:t>
      </w:r>
      <w:r w:rsidR="00071E63" w:rsidRPr="008B68F3">
        <w:rPr>
          <w:rFonts w:cstheme="minorHAnsi"/>
          <w:sz w:val="24"/>
          <w:szCs w:val="24"/>
        </w:rPr>
        <w:t xml:space="preserve">di </w:t>
      </w:r>
      <w:r w:rsidR="00CD69D9" w:rsidRPr="008B68F3">
        <w:rPr>
          <w:rFonts w:eastAsia="Calibri" w:cstheme="minorHAnsi"/>
          <w:color w:val="000000"/>
          <w:sz w:val="24"/>
          <w:szCs w:val="24"/>
          <w:lang w:eastAsia="it-IT"/>
        </w:rPr>
        <w:t>“CARTEOL 20 mg/ml collirio</w:t>
      </w:r>
      <w:r w:rsidR="006F39C6">
        <w:rPr>
          <w:rFonts w:eastAsia="Calibri" w:cstheme="minorHAnsi"/>
          <w:color w:val="000000"/>
          <w:sz w:val="24"/>
          <w:szCs w:val="24"/>
          <w:lang w:eastAsia="it-IT"/>
        </w:rPr>
        <w:t>,</w:t>
      </w:r>
      <w:r w:rsidR="00CD69D9" w:rsidRPr="008B68F3">
        <w:rPr>
          <w:rFonts w:eastAsia="Calibri" w:cstheme="minorHAnsi"/>
          <w:color w:val="000000"/>
          <w:sz w:val="24"/>
          <w:szCs w:val="24"/>
          <w:lang w:eastAsia="it-IT"/>
        </w:rPr>
        <w:t xml:space="preserve"> soluzione” </w:t>
      </w:r>
      <w:r w:rsidRPr="008B68F3">
        <w:rPr>
          <w:rFonts w:cstheme="minorHAnsi"/>
          <w:sz w:val="24"/>
          <w:szCs w:val="24"/>
        </w:rPr>
        <w:t xml:space="preserve">è considerato </w:t>
      </w:r>
      <w:r w:rsidR="00071E63" w:rsidRPr="008B68F3">
        <w:rPr>
          <w:rFonts w:cstheme="minorHAnsi"/>
          <w:sz w:val="24"/>
          <w:szCs w:val="24"/>
        </w:rPr>
        <w:t>favorevole per l’autorizzazione all’immis</w:t>
      </w:r>
      <w:r w:rsidR="00997F05" w:rsidRPr="008B68F3">
        <w:rPr>
          <w:rFonts w:cstheme="minorHAnsi"/>
          <w:sz w:val="24"/>
          <w:szCs w:val="24"/>
        </w:rPr>
        <w:t>s</w:t>
      </w:r>
      <w:r w:rsidR="00071E63" w:rsidRPr="008B68F3">
        <w:rPr>
          <w:rFonts w:cstheme="minorHAnsi"/>
          <w:sz w:val="24"/>
          <w:szCs w:val="24"/>
        </w:rPr>
        <w:t>ione in commercio</w:t>
      </w:r>
      <w:r w:rsidRPr="008B68F3">
        <w:rPr>
          <w:rFonts w:cstheme="minorHAnsi"/>
          <w:sz w:val="24"/>
          <w:szCs w:val="24"/>
        </w:rPr>
        <w:t>.</w:t>
      </w:r>
    </w:p>
    <w:p w14:paraId="5ABBC3E3" w14:textId="77777777" w:rsidR="00071E63" w:rsidRPr="008B68F3" w:rsidRDefault="004E5A39" w:rsidP="008B68F3">
      <w:pPr>
        <w:spacing w:after="0" w:line="240" w:lineRule="auto"/>
        <w:jc w:val="both"/>
        <w:rPr>
          <w:rFonts w:cstheme="minorHAnsi"/>
          <w:sz w:val="24"/>
          <w:szCs w:val="24"/>
        </w:rPr>
      </w:pPr>
      <w:r w:rsidRPr="008B68F3">
        <w:rPr>
          <w:rFonts w:cstheme="minorHAnsi"/>
          <w:sz w:val="24"/>
          <w:szCs w:val="24"/>
        </w:rPr>
        <w:t xml:space="preserve">Il riassunto delle caratteristiche del prodotto, il foglio illustrativo e le etichette sono in linea con le </w:t>
      </w:r>
      <w:r w:rsidR="00071E63" w:rsidRPr="008B68F3">
        <w:rPr>
          <w:rFonts w:cstheme="minorHAnsi"/>
          <w:sz w:val="24"/>
          <w:szCs w:val="24"/>
        </w:rPr>
        <w:t xml:space="preserve">vigenti </w:t>
      </w:r>
      <w:r w:rsidRPr="008B68F3">
        <w:rPr>
          <w:rFonts w:cstheme="minorHAnsi"/>
          <w:sz w:val="24"/>
          <w:szCs w:val="24"/>
        </w:rPr>
        <w:t>linee guida</w:t>
      </w:r>
      <w:r w:rsidR="00071E63" w:rsidRPr="008B68F3">
        <w:rPr>
          <w:rFonts w:cstheme="minorHAnsi"/>
          <w:sz w:val="24"/>
          <w:szCs w:val="24"/>
        </w:rPr>
        <w:t xml:space="preserve"> e raccomandazioni italiane ed europee</w:t>
      </w:r>
      <w:r w:rsidRPr="008B68F3">
        <w:rPr>
          <w:rFonts w:cstheme="minorHAnsi"/>
          <w:sz w:val="24"/>
          <w:szCs w:val="24"/>
        </w:rPr>
        <w:t xml:space="preserve">. </w:t>
      </w:r>
    </w:p>
    <w:p w14:paraId="7056AFE8" w14:textId="4D522C5B" w:rsidR="00CE62A1" w:rsidRPr="008B68F3" w:rsidRDefault="004E5A39" w:rsidP="008B68F3">
      <w:pPr>
        <w:spacing w:after="0" w:line="240" w:lineRule="auto"/>
        <w:jc w:val="both"/>
        <w:rPr>
          <w:rFonts w:eastAsia="Calibri" w:cstheme="minorHAnsi"/>
          <w:sz w:val="24"/>
          <w:szCs w:val="24"/>
          <w:lang w:eastAsia="it-IT"/>
        </w:rPr>
      </w:pPr>
      <w:r w:rsidRPr="008B68F3">
        <w:rPr>
          <w:rFonts w:cstheme="minorHAnsi"/>
          <w:sz w:val="24"/>
          <w:szCs w:val="24"/>
        </w:rPr>
        <w:t xml:space="preserve">Questi documenti possono essere consultati sul sito istituzionale di AIFA </w:t>
      </w:r>
      <w:hyperlink r:id="rId12" w:history="1">
        <w:r w:rsidR="002F10FC" w:rsidRPr="008B68F3">
          <w:rPr>
            <w:rStyle w:val="Collegamentoipertestuale"/>
            <w:rFonts w:cstheme="minorHAnsi"/>
            <w:sz w:val="24"/>
            <w:szCs w:val="24"/>
          </w:rPr>
          <w:t>https://medicinali.aifa.gov.it/</w:t>
        </w:r>
      </w:hyperlink>
      <w:r w:rsidR="002F10FC" w:rsidRPr="008B68F3">
        <w:rPr>
          <w:rFonts w:cstheme="minorHAnsi"/>
          <w:sz w:val="24"/>
          <w:szCs w:val="24"/>
        </w:rPr>
        <w:t>.</w:t>
      </w:r>
    </w:p>
    <w:p w14:paraId="48A74C52" w14:textId="2A0CD17C" w:rsidR="00046E1D" w:rsidRPr="008B68F3" w:rsidRDefault="00046E1D" w:rsidP="008B68F3">
      <w:pPr>
        <w:spacing w:after="0" w:line="240" w:lineRule="auto"/>
        <w:jc w:val="both"/>
        <w:rPr>
          <w:rFonts w:eastAsia="Calibri" w:cstheme="minorHAnsi"/>
          <w:sz w:val="24"/>
          <w:szCs w:val="24"/>
          <w:lang w:eastAsia="it-IT"/>
        </w:rPr>
      </w:pPr>
    </w:p>
    <w:p w14:paraId="5A76F559" w14:textId="77777777" w:rsidR="00046E1D" w:rsidRPr="008B68F3" w:rsidRDefault="00046E1D" w:rsidP="008B68F3">
      <w:pPr>
        <w:spacing w:line="240" w:lineRule="auto"/>
        <w:rPr>
          <w:rFonts w:eastAsia="Calibri" w:cstheme="minorHAnsi"/>
          <w:sz w:val="24"/>
          <w:szCs w:val="24"/>
          <w:lang w:eastAsia="it-IT"/>
        </w:rPr>
      </w:pPr>
    </w:p>
    <w:p w14:paraId="7F766EB1" w14:textId="77777777" w:rsidR="00046E1D" w:rsidRPr="008B68F3" w:rsidRDefault="00046E1D" w:rsidP="008B68F3">
      <w:pPr>
        <w:spacing w:line="240" w:lineRule="auto"/>
        <w:rPr>
          <w:rFonts w:eastAsia="Calibri" w:cstheme="minorHAnsi"/>
          <w:sz w:val="24"/>
          <w:szCs w:val="24"/>
          <w:lang w:eastAsia="it-IT"/>
        </w:rPr>
      </w:pPr>
    </w:p>
    <w:p w14:paraId="6A646043" w14:textId="77777777" w:rsidR="00046E1D" w:rsidRPr="008B68F3" w:rsidRDefault="00046E1D" w:rsidP="008B68F3">
      <w:pPr>
        <w:spacing w:line="240" w:lineRule="auto"/>
        <w:rPr>
          <w:rFonts w:eastAsia="Calibri" w:cstheme="minorHAnsi"/>
          <w:sz w:val="24"/>
          <w:szCs w:val="24"/>
          <w:lang w:eastAsia="it-IT"/>
        </w:rPr>
      </w:pPr>
    </w:p>
    <w:p w14:paraId="1F8F407C" w14:textId="77777777" w:rsidR="00046E1D" w:rsidRPr="008B68F3" w:rsidRDefault="00046E1D" w:rsidP="008B68F3">
      <w:pPr>
        <w:spacing w:line="240" w:lineRule="auto"/>
        <w:rPr>
          <w:rFonts w:eastAsia="Calibri" w:cstheme="minorHAnsi"/>
          <w:sz w:val="24"/>
          <w:szCs w:val="24"/>
          <w:lang w:eastAsia="it-IT"/>
        </w:rPr>
      </w:pPr>
    </w:p>
    <w:p w14:paraId="1C4FFCA3" w14:textId="77777777" w:rsidR="00046E1D" w:rsidRPr="008B68F3" w:rsidRDefault="00046E1D" w:rsidP="008B68F3">
      <w:pPr>
        <w:spacing w:line="240" w:lineRule="auto"/>
        <w:rPr>
          <w:rFonts w:eastAsia="Calibri" w:cstheme="minorHAnsi"/>
          <w:sz w:val="24"/>
          <w:szCs w:val="24"/>
          <w:lang w:eastAsia="it-IT"/>
        </w:rPr>
      </w:pPr>
    </w:p>
    <w:p w14:paraId="48CD537E" w14:textId="098DB471" w:rsidR="006B311C" w:rsidRPr="008B68F3" w:rsidRDefault="006B311C" w:rsidP="008B68F3">
      <w:pPr>
        <w:spacing w:line="240" w:lineRule="auto"/>
        <w:jc w:val="center"/>
        <w:rPr>
          <w:rFonts w:eastAsia="Calibri" w:cstheme="minorHAnsi"/>
          <w:sz w:val="24"/>
          <w:szCs w:val="24"/>
          <w:lang w:eastAsia="it-IT"/>
        </w:rPr>
      </w:pPr>
    </w:p>
    <w:sectPr w:rsidR="006B311C" w:rsidRPr="008B68F3" w:rsidSect="007E4ACF">
      <w:headerReference w:type="even" r:id="rId13"/>
      <w:headerReference w:type="default" r:id="rId14"/>
      <w:footerReference w:type="even" r:id="rId15"/>
      <w:footerReference w:type="default" r:id="rId16"/>
      <w:headerReference w:type="first" r:id="rId17"/>
      <w:footerReference w:type="first" r:id="rId18"/>
      <w:pgSz w:w="11906" w:h="16838"/>
      <w:pgMar w:top="1418" w:right="1021" w:bottom="426" w:left="1021" w:header="709"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E0E5EE" w14:textId="77777777" w:rsidR="00152EF0" w:rsidRDefault="00152EF0" w:rsidP="00C07183">
      <w:pPr>
        <w:spacing w:after="0" w:line="240" w:lineRule="auto"/>
      </w:pPr>
      <w:r>
        <w:separator/>
      </w:r>
    </w:p>
  </w:endnote>
  <w:endnote w:type="continuationSeparator" w:id="0">
    <w:p w14:paraId="24C08593" w14:textId="77777777" w:rsidR="00152EF0" w:rsidRDefault="00152EF0" w:rsidP="00C07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BB696" w14:textId="77777777" w:rsidR="00CB6CD9" w:rsidRDefault="00CB6CD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866231"/>
      <w:docPartObj>
        <w:docPartGallery w:val="Page Numbers (Bottom of Page)"/>
        <w:docPartUnique/>
      </w:docPartObj>
    </w:sdtPr>
    <w:sdtContent>
      <w:p w14:paraId="6BFEAD53" w14:textId="16876B4D" w:rsidR="00132B98" w:rsidRDefault="00132B98">
        <w:pPr>
          <w:pStyle w:val="Pidipagina"/>
          <w:jc w:val="center"/>
        </w:pPr>
        <w:r>
          <w:fldChar w:fldCharType="begin"/>
        </w:r>
        <w:r>
          <w:instrText>PAGE   \* MERGEFORMAT</w:instrText>
        </w:r>
        <w:r>
          <w:fldChar w:fldCharType="separate"/>
        </w:r>
        <w:r w:rsidR="00411FDA">
          <w:rPr>
            <w:noProof/>
          </w:rPr>
          <w:t>4</w:t>
        </w:r>
        <w:r>
          <w:fldChar w:fldCharType="end"/>
        </w:r>
      </w:p>
    </w:sdtContent>
  </w:sdt>
  <w:p w14:paraId="6F5CE743" w14:textId="464F51B7" w:rsidR="00132B98" w:rsidRDefault="00132B9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A2413" w14:textId="77777777" w:rsidR="00CB6CD9" w:rsidRDefault="00CB6CD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A361A3" w14:textId="77777777" w:rsidR="00152EF0" w:rsidRDefault="00152EF0" w:rsidP="00C07183">
      <w:pPr>
        <w:spacing w:after="0" w:line="240" w:lineRule="auto"/>
      </w:pPr>
      <w:r>
        <w:separator/>
      </w:r>
    </w:p>
  </w:footnote>
  <w:footnote w:type="continuationSeparator" w:id="0">
    <w:p w14:paraId="705AB88D" w14:textId="77777777" w:rsidR="00152EF0" w:rsidRDefault="00152EF0" w:rsidP="00C071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4723D" w14:textId="77777777" w:rsidR="00CB6CD9" w:rsidRDefault="00CB6CD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F02AB" w14:textId="77777777" w:rsidR="00132B98" w:rsidRDefault="00132B9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2B41A" w14:textId="77777777" w:rsidR="00CB6CD9" w:rsidRDefault="00CB6CD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4E36318"/>
    <w:multiLevelType w:val="hybridMultilevel"/>
    <w:tmpl w:val="C4C0B392"/>
    <w:lvl w:ilvl="0" w:tplc="2BAA78C6">
      <w:start w:val="5"/>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463DA7"/>
    <w:multiLevelType w:val="hybridMultilevel"/>
    <w:tmpl w:val="808E6EE6"/>
    <w:lvl w:ilvl="0" w:tplc="CA00E1F2">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46478AF"/>
    <w:multiLevelType w:val="hybridMultilevel"/>
    <w:tmpl w:val="0EC4CBF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E19499D"/>
    <w:multiLevelType w:val="hybridMultilevel"/>
    <w:tmpl w:val="F4ECB43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F8B3AF7"/>
    <w:multiLevelType w:val="hybridMultilevel"/>
    <w:tmpl w:val="41A851CA"/>
    <w:lvl w:ilvl="0" w:tplc="B268C8BA">
      <w:start w:val="1"/>
      <w:numFmt w:val="lowerLetter"/>
      <w:lvlText w:val="%1."/>
      <w:lvlJc w:val="left"/>
      <w:pPr>
        <w:ind w:left="420" w:hanging="360"/>
      </w:pPr>
      <w:rPr>
        <w:rFonts w:hint="default"/>
        <w:b w:val="0"/>
        <w:i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num w:numId="1" w16cid:durableId="1756320977">
    <w:abstractNumId w:val="0"/>
  </w:num>
  <w:num w:numId="2" w16cid:durableId="23026018">
    <w:abstractNumId w:val="6"/>
  </w:num>
  <w:num w:numId="3" w16cid:durableId="1574003034">
    <w:abstractNumId w:val="8"/>
  </w:num>
  <w:num w:numId="4" w16cid:durableId="1796869107">
    <w:abstractNumId w:val="4"/>
  </w:num>
  <w:num w:numId="5" w16cid:durableId="1620139564">
    <w:abstractNumId w:val="2"/>
  </w:num>
  <w:num w:numId="6" w16cid:durableId="1802192188">
    <w:abstractNumId w:val="7"/>
  </w:num>
  <w:num w:numId="7" w16cid:durableId="723456229">
    <w:abstractNumId w:val="5"/>
  </w:num>
  <w:num w:numId="8" w16cid:durableId="1030108480">
    <w:abstractNumId w:val="9"/>
  </w:num>
  <w:num w:numId="9" w16cid:durableId="1742408339">
    <w:abstractNumId w:val="3"/>
  </w:num>
  <w:num w:numId="10" w16cid:durableId="3418605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en-GB" w:vendorID="64" w:dllVersion="6" w:nlCheck="1" w:checkStyle="1"/>
  <w:activeWritingStyle w:appName="MSWord" w:lang="de-DE" w:vendorID="64" w:dllVersion="6" w:nlCheck="1" w:checkStyle="0"/>
  <w:activeWritingStyle w:appName="MSWord" w:lang="it-IT"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it-IT" w:vendorID="64" w:dllVersion="0" w:nlCheck="1" w:checkStyle="0"/>
  <w:activeWritingStyle w:appName="MSWord" w:lang="en-GB" w:vendorID="64" w:dllVersion="0" w:nlCheck="1" w:checkStyle="0"/>
  <w:activeWritingStyle w:appName="MSWord" w:lang="de-DE"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1AC"/>
    <w:rsid w:val="00010F5F"/>
    <w:rsid w:val="00013020"/>
    <w:rsid w:val="00014743"/>
    <w:rsid w:val="00015ACA"/>
    <w:rsid w:val="0002205E"/>
    <w:rsid w:val="00022511"/>
    <w:rsid w:val="00022F32"/>
    <w:rsid w:val="00023CEA"/>
    <w:rsid w:val="00025200"/>
    <w:rsid w:val="00035DB7"/>
    <w:rsid w:val="000428A0"/>
    <w:rsid w:val="00046E1D"/>
    <w:rsid w:val="00050F6A"/>
    <w:rsid w:val="00055383"/>
    <w:rsid w:val="0006165B"/>
    <w:rsid w:val="00062636"/>
    <w:rsid w:val="00067D80"/>
    <w:rsid w:val="00071E63"/>
    <w:rsid w:val="000759F6"/>
    <w:rsid w:val="000808A3"/>
    <w:rsid w:val="000809E0"/>
    <w:rsid w:val="00086A8B"/>
    <w:rsid w:val="000A1DBD"/>
    <w:rsid w:val="000A4BA1"/>
    <w:rsid w:val="000A7F92"/>
    <w:rsid w:val="000B7AC8"/>
    <w:rsid w:val="000C1389"/>
    <w:rsid w:val="000C6E90"/>
    <w:rsid w:val="000D7782"/>
    <w:rsid w:val="000E1F86"/>
    <w:rsid w:val="000E4494"/>
    <w:rsid w:val="000E4A73"/>
    <w:rsid w:val="000F38F7"/>
    <w:rsid w:val="000F405C"/>
    <w:rsid w:val="000F658F"/>
    <w:rsid w:val="00101EE8"/>
    <w:rsid w:val="001045D4"/>
    <w:rsid w:val="00111E9E"/>
    <w:rsid w:val="00112B76"/>
    <w:rsid w:val="00113063"/>
    <w:rsid w:val="00126BC8"/>
    <w:rsid w:val="00132B98"/>
    <w:rsid w:val="00132C36"/>
    <w:rsid w:val="001334B1"/>
    <w:rsid w:val="00135AB9"/>
    <w:rsid w:val="001411BD"/>
    <w:rsid w:val="00143B7E"/>
    <w:rsid w:val="001460CA"/>
    <w:rsid w:val="00152EF0"/>
    <w:rsid w:val="00153892"/>
    <w:rsid w:val="00157522"/>
    <w:rsid w:val="0016526F"/>
    <w:rsid w:val="00165D07"/>
    <w:rsid w:val="00166C23"/>
    <w:rsid w:val="00172AED"/>
    <w:rsid w:val="001858A1"/>
    <w:rsid w:val="00186537"/>
    <w:rsid w:val="00186C64"/>
    <w:rsid w:val="00194300"/>
    <w:rsid w:val="00195C98"/>
    <w:rsid w:val="0019651C"/>
    <w:rsid w:val="001A516D"/>
    <w:rsid w:val="001A78B8"/>
    <w:rsid w:val="001B2799"/>
    <w:rsid w:val="001B599D"/>
    <w:rsid w:val="001C15DF"/>
    <w:rsid w:val="001C4323"/>
    <w:rsid w:val="001D415D"/>
    <w:rsid w:val="001D51CF"/>
    <w:rsid w:val="001D51D8"/>
    <w:rsid w:val="001D6466"/>
    <w:rsid w:val="001E5D6F"/>
    <w:rsid w:val="001F0D20"/>
    <w:rsid w:val="001F16E1"/>
    <w:rsid w:val="001F5E2F"/>
    <w:rsid w:val="0021736D"/>
    <w:rsid w:val="00221C4C"/>
    <w:rsid w:val="00223590"/>
    <w:rsid w:val="00225403"/>
    <w:rsid w:val="00236F50"/>
    <w:rsid w:val="00245B04"/>
    <w:rsid w:val="002505C0"/>
    <w:rsid w:val="00252FE8"/>
    <w:rsid w:val="002554FE"/>
    <w:rsid w:val="002612CB"/>
    <w:rsid w:val="00265B61"/>
    <w:rsid w:val="002744F3"/>
    <w:rsid w:val="00275DC7"/>
    <w:rsid w:val="00277A0E"/>
    <w:rsid w:val="0028631B"/>
    <w:rsid w:val="00295EEA"/>
    <w:rsid w:val="00297F10"/>
    <w:rsid w:val="002A05B9"/>
    <w:rsid w:val="002A1800"/>
    <w:rsid w:val="002B229B"/>
    <w:rsid w:val="002B5E89"/>
    <w:rsid w:val="002B662A"/>
    <w:rsid w:val="002C2324"/>
    <w:rsid w:val="002C2D9F"/>
    <w:rsid w:val="002D625F"/>
    <w:rsid w:val="002F10FC"/>
    <w:rsid w:val="002F14AD"/>
    <w:rsid w:val="002F2543"/>
    <w:rsid w:val="002F39A7"/>
    <w:rsid w:val="002F4000"/>
    <w:rsid w:val="002F537D"/>
    <w:rsid w:val="002F7E0B"/>
    <w:rsid w:val="00300BEA"/>
    <w:rsid w:val="00305B55"/>
    <w:rsid w:val="003061E0"/>
    <w:rsid w:val="0032065B"/>
    <w:rsid w:val="00321666"/>
    <w:rsid w:val="00323648"/>
    <w:rsid w:val="003238CF"/>
    <w:rsid w:val="00326D90"/>
    <w:rsid w:val="003308A0"/>
    <w:rsid w:val="00330DFA"/>
    <w:rsid w:val="00340DC4"/>
    <w:rsid w:val="00345118"/>
    <w:rsid w:val="003460E9"/>
    <w:rsid w:val="00353838"/>
    <w:rsid w:val="003544C6"/>
    <w:rsid w:val="0036256D"/>
    <w:rsid w:val="00367CE0"/>
    <w:rsid w:val="00370CCA"/>
    <w:rsid w:val="00385612"/>
    <w:rsid w:val="00387CA8"/>
    <w:rsid w:val="003949F9"/>
    <w:rsid w:val="003966D5"/>
    <w:rsid w:val="003A470D"/>
    <w:rsid w:val="003B0421"/>
    <w:rsid w:val="003B68D5"/>
    <w:rsid w:val="003C054E"/>
    <w:rsid w:val="003E1E83"/>
    <w:rsid w:val="003E2199"/>
    <w:rsid w:val="003E7546"/>
    <w:rsid w:val="003F634F"/>
    <w:rsid w:val="0040226F"/>
    <w:rsid w:val="00410FAF"/>
    <w:rsid w:val="00411FDA"/>
    <w:rsid w:val="0041387F"/>
    <w:rsid w:val="004139CE"/>
    <w:rsid w:val="00416E31"/>
    <w:rsid w:val="004214DB"/>
    <w:rsid w:val="0042214D"/>
    <w:rsid w:val="00423A97"/>
    <w:rsid w:val="004241AC"/>
    <w:rsid w:val="00432242"/>
    <w:rsid w:val="00435039"/>
    <w:rsid w:val="00441071"/>
    <w:rsid w:val="00442A9D"/>
    <w:rsid w:val="004445E4"/>
    <w:rsid w:val="00445DB2"/>
    <w:rsid w:val="004509BC"/>
    <w:rsid w:val="004532E2"/>
    <w:rsid w:val="00453759"/>
    <w:rsid w:val="00453821"/>
    <w:rsid w:val="004609F8"/>
    <w:rsid w:val="00461D93"/>
    <w:rsid w:val="004621A2"/>
    <w:rsid w:val="0046304B"/>
    <w:rsid w:val="004631F3"/>
    <w:rsid w:val="00470E0D"/>
    <w:rsid w:val="00477F06"/>
    <w:rsid w:val="00480353"/>
    <w:rsid w:val="00482C32"/>
    <w:rsid w:val="004847C8"/>
    <w:rsid w:val="00496A87"/>
    <w:rsid w:val="004B20A8"/>
    <w:rsid w:val="004B31EA"/>
    <w:rsid w:val="004B5B15"/>
    <w:rsid w:val="004C33B9"/>
    <w:rsid w:val="004C43EB"/>
    <w:rsid w:val="004C4D76"/>
    <w:rsid w:val="004C6241"/>
    <w:rsid w:val="004D5CEF"/>
    <w:rsid w:val="004E28E5"/>
    <w:rsid w:val="004E46DA"/>
    <w:rsid w:val="004E5A39"/>
    <w:rsid w:val="004E70F5"/>
    <w:rsid w:val="004F343B"/>
    <w:rsid w:val="00500ACA"/>
    <w:rsid w:val="005049A1"/>
    <w:rsid w:val="00504FC1"/>
    <w:rsid w:val="00515B4C"/>
    <w:rsid w:val="005177DA"/>
    <w:rsid w:val="005250B6"/>
    <w:rsid w:val="005256F6"/>
    <w:rsid w:val="00526D6B"/>
    <w:rsid w:val="00534D8A"/>
    <w:rsid w:val="005405CE"/>
    <w:rsid w:val="00540BC8"/>
    <w:rsid w:val="00547794"/>
    <w:rsid w:val="0056372C"/>
    <w:rsid w:val="005637E9"/>
    <w:rsid w:val="005646CC"/>
    <w:rsid w:val="00567615"/>
    <w:rsid w:val="00571479"/>
    <w:rsid w:val="005744D4"/>
    <w:rsid w:val="00577746"/>
    <w:rsid w:val="00577DAC"/>
    <w:rsid w:val="005826A6"/>
    <w:rsid w:val="00594931"/>
    <w:rsid w:val="005950D6"/>
    <w:rsid w:val="005A2B98"/>
    <w:rsid w:val="005A466E"/>
    <w:rsid w:val="005A4BBD"/>
    <w:rsid w:val="005B4C97"/>
    <w:rsid w:val="005C0872"/>
    <w:rsid w:val="005C2427"/>
    <w:rsid w:val="005C45B7"/>
    <w:rsid w:val="005C7EF9"/>
    <w:rsid w:val="005D18E5"/>
    <w:rsid w:val="005E148A"/>
    <w:rsid w:val="005F54B1"/>
    <w:rsid w:val="00601021"/>
    <w:rsid w:val="00610BAB"/>
    <w:rsid w:val="00621AE2"/>
    <w:rsid w:val="006222F7"/>
    <w:rsid w:val="006231AC"/>
    <w:rsid w:val="006350A7"/>
    <w:rsid w:val="006413D1"/>
    <w:rsid w:val="00642D6A"/>
    <w:rsid w:val="00642FB6"/>
    <w:rsid w:val="0064646C"/>
    <w:rsid w:val="006468C7"/>
    <w:rsid w:val="006525B4"/>
    <w:rsid w:val="00652AE5"/>
    <w:rsid w:val="00654D9E"/>
    <w:rsid w:val="00663BCD"/>
    <w:rsid w:val="00664931"/>
    <w:rsid w:val="006651C3"/>
    <w:rsid w:val="006727BD"/>
    <w:rsid w:val="00687608"/>
    <w:rsid w:val="006A01BA"/>
    <w:rsid w:val="006A0B4C"/>
    <w:rsid w:val="006A3A37"/>
    <w:rsid w:val="006B306A"/>
    <w:rsid w:val="006B311C"/>
    <w:rsid w:val="006B3E12"/>
    <w:rsid w:val="006C0722"/>
    <w:rsid w:val="006C08B4"/>
    <w:rsid w:val="006C5811"/>
    <w:rsid w:val="006D7B8C"/>
    <w:rsid w:val="006F1BE2"/>
    <w:rsid w:val="006F39C6"/>
    <w:rsid w:val="006F44C7"/>
    <w:rsid w:val="00702756"/>
    <w:rsid w:val="00712DB3"/>
    <w:rsid w:val="00716DF5"/>
    <w:rsid w:val="007170D7"/>
    <w:rsid w:val="007221B6"/>
    <w:rsid w:val="0074408D"/>
    <w:rsid w:val="00745609"/>
    <w:rsid w:val="00747DF3"/>
    <w:rsid w:val="00747E46"/>
    <w:rsid w:val="007644B1"/>
    <w:rsid w:val="00766E26"/>
    <w:rsid w:val="00776D15"/>
    <w:rsid w:val="0078608F"/>
    <w:rsid w:val="0078680B"/>
    <w:rsid w:val="00797416"/>
    <w:rsid w:val="007A14F4"/>
    <w:rsid w:val="007A1C0E"/>
    <w:rsid w:val="007A4603"/>
    <w:rsid w:val="007B2E4C"/>
    <w:rsid w:val="007B4815"/>
    <w:rsid w:val="007B486D"/>
    <w:rsid w:val="007B4B41"/>
    <w:rsid w:val="007C0622"/>
    <w:rsid w:val="007C31D4"/>
    <w:rsid w:val="007D2539"/>
    <w:rsid w:val="007E4ACF"/>
    <w:rsid w:val="007E4E98"/>
    <w:rsid w:val="007F2FF1"/>
    <w:rsid w:val="007F3CD4"/>
    <w:rsid w:val="008058A1"/>
    <w:rsid w:val="00805C79"/>
    <w:rsid w:val="00811B01"/>
    <w:rsid w:val="00816C00"/>
    <w:rsid w:val="00823F4C"/>
    <w:rsid w:val="00824EF9"/>
    <w:rsid w:val="00825A6F"/>
    <w:rsid w:val="0083017C"/>
    <w:rsid w:val="008375CF"/>
    <w:rsid w:val="008505F0"/>
    <w:rsid w:val="0085267D"/>
    <w:rsid w:val="008531ED"/>
    <w:rsid w:val="00853EC6"/>
    <w:rsid w:val="008544AC"/>
    <w:rsid w:val="008547B3"/>
    <w:rsid w:val="0087531F"/>
    <w:rsid w:val="008754E3"/>
    <w:rsid w:val="00875FDD"/>
    <w:rsid w:val="008767B9"/>
    <w:rsid w:val="008819D4"/>
    <w:rsid w:val="00881BCB"/>
    <w:rsid w:val="0088216F"/>
    <w:rsid w:val="00883BF1"/>
    <w:rsid w:val="00886C7C"/>
    <w:rsid w:val="00886CC4"/>
    <w:rsid w:val="00890A5C"/>
    <w:rsid w:val="00894858"/>
    <w:rsid w:val="00894CF4"/>
    <w:rsid w:val="008A6FEC"/>
    <w:rsid w:val="008B214E"/>
    <w:rsid w:val="008B46E3"/>
    <w:rsid w:val="008B476E"/>
    <w:rsid w:val="008B533C"/>
    <w:rsid w:val="008B60D7"/>
    <w:rsid w:val="008B6714"/>
    <w:rsid w:val="008B68F3"/>
    <w:rsid w:val="008C3877"/>
    <w:rsid w:val="008C3D30"/>
    <w:rsid w:val="008C75F9"/>
    <w:rsid w:val="008D0C17"/>
    <w:rsid w:val="008D1529"/>
    <w:rsid w:val="008D475F"/>
    <w:rsid w:val="008D7307"/>
    <w:rsid w:val="008E3D9E"/>
    <w:rsid w:val="008E40EF"/>
    <w:rsid w:val="008F117D"/>
    <w:rsid w:val="008F69A7"/>
    <w:rsid w:val="009026B2"/>
    <w:rsid w:val="00906EFF"/>
    <w:rsid w:val="00911E88"/>
    <w:rsid w:val="009206FD"/>
    <w:rsid w:val="00920F21"/>
    <w:rsid w:val="009232AA"/>
    <w:rsid w:val="009254CC"/>
    <w:rsid w:val="00943785"/>
    <w:rsid w:val="009528ED"/>
    <w:rsid w:val="00953D9A"/>
    <w:rsid w:val="009565BA"/>
    <w:rsid w:val="009568D6"/>
    <w:rsid w:val="00957832"/>
    <w:rsid w:val="00964E4F"/>
    <w:rsid w:val="00966052"/>
    <w:rsid w:val="009769D8"/>
    <w:rsid w:val="00983038"/>
    <w:rsid w:val="0098470E"/>
    <w:rsid w:val="00986E69"/>
    <w:rsid w:val="0099120C"/>
    <w:rsid w:val="00997646"/>
    <w:rsid w:val="00997F05"/>
    <w:rsid w:val="009A23DE"/>
    <w:rsid w:val="009A260F"/>
    <w:rsid w:val="009A5E1C"/>
    <w:rsid w:val="009B03DB"/>
    <w:rsid w:val="009B1E44"/>
    <w:rsid w:val="009B5C01"/>
    <w:rsid w:val="009C3E8B"/>
    <w:rsid w:val="009D3446"/>
    <w:rsid w:val="009E0140"/>
    <w:rsid w:val="009E18D4"/>
    <w:rsid w:val="009E2BC0"/>
    <w:rsid w:val="009F3867"/>
    <w:rsid w:val="009F395B"/>
    <w:rsid w:val="009F5439"/>
    <w:rsid w:val="009F584E"/>
    <w:rsid w:val="00A01AB1"/>
    <w:rsid w:val="00A02171"/>
    <w:rsid w:val="00A03645"/>
    <w:rsid w:val="00A046AC"/>
    <w:rsid w:val="00A05471"/>
    <w:rsid w:val="00A11FD6"/>
    <w:rsid w:val="00A2372D"/>
    <w:rsid w:val="00A247C5"/>
    <w:rsid w:val="00A27711"/>
    <w:rsid w:val="00A30CD2"/>
    <w:rsid w:val="00A31CC1"/>
    <w:rsid w:val="00A40B41"/>
    <w:rsid w:val="00A40FF3"/>
    <w:rsid w:val="00A47604"/>
    <w:rsid w:val="00A537B9"/>
    <w:rsid w:val="00A567AA"/>
    <w:rsid w:val="00A62D55"/>
    <w:rsid w:val="00A728D1"/>
    <w:rsid w:val="00A74E59"/>
    <w:rsid w:val="00A821E7"/>
    <w:rsid w:val="00A83AB4"/>
    <w:rsid w:val="00A84362"/>
    <w:rsid w:val="00A86F5A"/>
    <w:rsid w:val="00A908B9"/>
    <w:rsid w:val="00A966D1"/>
    <w:rsid w:val="00AA0819"/>
    <w:rsid w:val="00AA0DBF"/>
    <w:rsid w:val="00AA516E"/>
    <w:rsid w:val="00AA52E4"/>
    <w:rsid w:val="00AB1AD3"/>
    <w:rsid w:val="00AB5649"/>
    <w:rsid w:val="00AC0DDE"/>
    <w:rsid w:val="00AC31D4"/>
    <w:rsid w:val="00AC3E39"/>
    <w:rsid w:val="00AC586B"/>
    <w:rsid w:val="00AD051C"/>
    <w:rsid w:val="00AD4BE6"/>
    <w:rsid w:val="00AE1ABC"/>
    <w:rsid w:val="00AF0DA4"/>
    <w:rsid w:val="00AF52E2"/>
    <w:rsid w:val="00B023E9"/>
    <w:rsid w:val="00B03157"/>
    <w:rsid w:val="00B03E01"/>
    <w:rsid w:val="00B03F04"/>
    <w:rsid w:val="00B10F17"/>
    <w:rsid w:val="00B1186F"/>
    <w:rsid w:val="00B15135"/>
    <w:rsid w:val="00B1684C"/>
    <w:rsid w:val="00B179EA"/>
    <w:rsid w:val="00B27D6B"/>
    <w:rsid w:val="00B30431"/>
    <w:rsid w:val="00B51571"/>
    <w:rsid w:val="00B57E1F"/>
    <w:rsid w:val="00B60DEA"/>
    <w:rsid w:val="00B627AE"/>
    <w:rsid w:val="00B8077C"/>
    <w:rsid w:val="00B862CA"/>
    <w:rsid w:val="00BA0ACD"/>
    <w:rsid w:val="00BA2E04"/>
    <w:rsid w:val="00BB2AF8"/>
    <w:rsid w:val="00BB7B54"/>
    <w:rsid w:val="00BC561B"/>
    <w:rsid w:val="00BC746E"/>
    <w:rsid w:val="00BC74C2"/>
    <w:rsid w:val="00BD39EB"/>
    <w:rsid w:val="00BD5250"/>
    <w:rsid w:val="00BE7CDB"/>
    <w:rsid w:val="00BF2163"/>
    <w:rsid w:val="00BF2E2B"/>
    <w:rsid w:val="00BF4428"/>
    <w:rsid w:val="00BF55B9"/>
    <w:rsid w:val="00BF7A42"/>
    <w:rsid w:val="00C058E1"/>
    <w:rsid w:val="00C05CF2"/>
    <w:rsid w:val="00C07183"/>
    <w:rsid w:val="00C15C8C"/>
    <w:rsid w:val="00C17BE2"/>
    <w:rsid w:val="00C2280C"/>
    <w:rsid w:val="00C2462C"/>
    <w:rsid w:val="00C2565A"/>
    <w:rsid w:val="00C32C72"/>
    <w:rsid w:val="00C34393"/>
    <w:rsid w:val="00C344A5"/>
    <w:rsid w:val="00C35B02"/>
    <w:rsid w:val="00C42AAC"/>
    <w:rsid w:val="00C431EB"/>
    <w:rsid w:val="00C4370D"/>
    <w:rsid w:val="00C50582"/>
    <w:rsid w:val="00C51FF1"/>
    <w:rsid w:val="00C53C59"/>
    <w:rsid w:val="00C56FA9"/>
    <w:rsid w:val="00C66597"/>
    <w:rsid w:val="00C706F4"/>
    <w:rsid w:val="00C7332C"/>
    <w:rsid w:val="00C74500"/>
    <w:rsid w:val="00C8015D"/>
    <w:rsid w:val="00C902E5"/>
    <w:rsid w:val="00CA19F2"/>
    <w:rsid w:val="00CB6CD9"/>
    <w:rsid w:val="00CC1489"/>
    <w:rsid w:val="00CC52A3"/>
    <w:rsid w:val="00CC7AFF"/>
    <w:rsid w:val="00CD3226"/>
    <w:rsid w:val="00CD3C84"/>
    <w:rsid w:val="00CD4358"/>
    <w:rsid w:val="00CD5FCC"/>
    <w:rsid w:val="00CD69D9"/>
    <w:rsid w:val="00CE62A1"/>
    <w:rsid w:val="00CF08A6"/>
    <w:rsid w:val="00CF0E44"/>
    <w:rsid w:val="00D03313"/>
    <w:rsid w:val="00D037ED"/>
    <w:rsid w:val="00D131C8"/>
    <w:rsid w:val="00D200A8"/>
    <w:rsid w:val="00D20170"/>
    <w:rsid w:val="00D212AA"/>
    <w:rsid w:val="00D22C34"/>
    <w:rsid w:val="00D36F9A"/>
    <w:rsid w:val="00D3730E"/>
    <w:rsid w:val="00D43CE7"/>
    <w:rsid w:val="00D60600"/>
    <w:rsid w:val="00D6711E"/>
    <w:rsid w:val="00D70C9A"/>
    <w:rsid w:val="00D7364C"/>
    <w:rsid w:val="00DA5E7D"/>
    <w:rsid w:val="00DA5F9B"/>
    <w:rsid w:val="00DB021E"/>
    <w:rsid w:val="00DB359A"/>
    <w:rsid w:val="00DC187E"/>
    <w:rsid w:val="00DD182F"/>
    <w:rsid w:val="00DE4490"/>
    <w:rsid w:val="00DF5BFE"/>
    <w:rsid w:val="00E02E82"/>
    <w:rsid w:val="00E07C8B"/>
    <w:rsid w:val="00E10D6C"/>
    <w:rsid w:val="00E207B1"/>
    <w:rsid w:val="00E20E87"/>
    <w:rsid w:val="00E25D34"/>
    <w:rsid w:val="00E26828"/>
    <w:rsid w:val="00E42578"/>
    <w:rsid w:val="00E43089"/>
    <w:rsid w:val="00E5360B"/>
    <w:rsid w:val="00E62878"/>
    <w:rsid w:val="00E63B9F"/>
    <w:rsid w:val="00E83F8D"/>
    <w:rsid w:val="00E8638B"/>
    <w:rsid w:val="00E8749D"/>
    <w:rsid w:val="00EA2159"/>
    <w:rsid w:val="00EB4398"/>
    <w:rsid w:val="00EB4B8F"/>
    <w:rsid w:val="00EB6CBB"/>
    <w:rsid w:val="00EC23BA"/>
    <w:rsid w:val="00EC33C5"/>
    <w:rsid w:val="00EC3589"/>
    <w:rsid w:val="00ED0B80"/>
    <w:rsid w:val="00ED19E3"/>
    <w:rsid w:val="00ED72E4"/>
    <w:rsid w:val="00EF062E"/>
    <w:rsid w:val="00EF11ED"/>
    <w:rsid w:val="00EF6711"/>
    <w:rsid w:val="00F106A0"/>
    <w:rsid w:val="00F1246A"/>
    <w:rsid w:val="00F164DD"/>
    <w:rsid w:val="00F1708D"/>
    <w:rsid w:val="00F26950"/>
    <w:rsid w:val="00F27C7F"/>
    <w:rsid w:val="00F35F38"/>
    <w:rsid w:val="00F44B8C"/>
    <w:rsid w:val="00F45985"/>
    <w:rsid w:val="00F61CF9"/>
    <w:rsid w:val="00F66767"/>
    <w:rsid w:val="00F67DFC"/>
    <w:rsid w:val="00F70532"/>
    <w:rsid w:val="00F70FE8"/>
    <w:rsid w:val="00F72113"/>
    <w:rsid w:val="00F76F77"/>
    <w:rsid w:val="00F80CD9"/>
    <w:rsid w:val="00F85989"/>
    <w:rsid w:val="00F9018F"/>
    <w:rsid w:val="00F90F1F"/>
    <w:rsid w:val="00F96473"/>
    <w:rsid w:val="00F964BE"/>
    <w:rsid w:val="00FA2702"/>
    <w:rsid w:val="00FA271D"/>
    <w:rsid w:val="00FB3244"/>
    <w:rsid w:val="00FB3BF5"/>
    <w:rsid w:val="00FB4181"/>
    <w:rsid w:val="00FC0183"/>
    <w:rsid w:val="00FC3C71"/>
    <w:rsid w:val="00FD0C96"/>
    <w:rsid w:val="00FD415D"/>
    <w:rsid w:val="00FE54BA"/>
    <w:rsid w:val="00FF2DE3"/>
    <w:rsid w:val="00FF3D85"/>
    <w:rsid w:val="00FF50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AD766"/>
  <w15:docId w15:val="{60B59FE6-18A8-4844-A803-0590BAD3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36F9A"/>
    <w:rPr>
      <w:sz w:val="16"/>
      <w:szCs w:val="16"/>
    </w:rPr>
  </w:style>
  <w:style w:type="paragraph" w:styleId="Testocommento">
    <w:name w:val="annotation text"/>
    <w:basedOn w:val="Normale"/>
    <w:link w:val="TestocommentoCarattere"/>
    <w:uiPriority w:val="99"/>
    <w:unhideWhenUsed/>
    <w:rsid w:val="00D36F9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36F9A"/>
    <w:rPr>
      <w:sz w:val="20"/>
      <w:szCs w:val="20"/>
    </w:rPr>
  </w:style>
  <w:style w:type="paragraph" w:styleId="Soggettocommento">
    <w:name w:val="annotation subject"/>
    <w:basedOn w:val="Testocommento"/>
    <w:next w:val="Testocommento"/>
    <w:link w:val="SoggettocommentoCarattere"/>
    <w:uiPriority w:val="99"/>
    <w:semiHidden/>
    <w:unhideWhenUsed/>
    <w:rsid w:val="00D36F9A"/>
    <w:rPr>
      <w:b/>
      <w:bCs/>
    </w:rPr>
  </w:style>
  <w:style w:type="character" w:customStyle="1" w:styleId="SoggettocommentoCarattere">
    <w:name w:val="Soggetto commento Carattere"/>
    <w:basedOn w:val="TestocommentoCarattere"/>
    <w:link w:val="Soggettocommento"/>
    <w:uiPriority w:val="99"/>
    <w:semiHidden/>
    <w:rsid w:val="00D36F9A"/>
    <w:rPr>
      <w:b/>
      <w:bCs/>
      <w:sz w:val="20"/>
      <w:szCs w:val="20"/>
    </w:rPr>
  </w:style>
  <w:style w:type="character" w:styleId="Enfasigrassetto">
    <w:name w:val="Strong"/>
    <w:uiPriority w:val="22"/>
    <w:qFormat/>
    <w:rsid w:val="00022F32"/>
    <w:rPr>
      <w:b/>
      <w:bCs/>
    </w:rPr>
  </w:style>
  <w:style w:type="paragraph" w:styleId="Revisione">
    <w:name w:val="Revision"/>
    <w:hidden/>
    <w:uiPriority w:val="99"/>
    <w:semiHidden/>
    <w:rsid w:val="00022F32"/>
    <w:pPr>
      <w:spacing w:after="0" w:line="240" w:lineRule="auto"/>
    </w:pPr>
  </w:style>
  <w:style w:type="paragraph" w:customStyle="1" w:styleId="BodytextAgency">
    <w:name w:val="Body text (Agency)"/>
    <w:basedOn w:val="Normale"/>
    <w:uiPriority w:val="99"/>
    <w:rsid w:val="004509BC"/>
    <w:pPr>
      <w:spacing w:after="140" w:line="280" w:lineRule="atLeast"/>
    </w:pPr>
    <w:rPr>
      <w:rFonts w:ascii="Verdana" w:eastAsia="Times New Roman" w:hAnsi="Verdana" w:cs="Verdana"/>
      <w:sz w:val="18"/>
      <w:szCs w:val="18"/>
      <w:lang w:val="en-GB" w:eastAsia="en-GB"/>
    </w:rPr>
  </w:style>
  <w:style w:type="paragraph" w:styleId="Intestazione">
    <w:name w:val="header"/>
    <w:basedOn w:val="Normale"/>
    <w:link w:val="IntestazioneCarattere"/>
    <w:uiPriority w:val="99"/>
    <w:unhideWhenUsed/>
    <w:rsid w:val="00C071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7183"/>
  </w:style>
  <w:style w:type="paragraph" w:styleId="Pidipagina">
    <w:name w:val="footer"/>
    <w:basedOn w:val="Normale"/>
    <w:link w:val="PidipaginaCarattere"/>
    <w:uiPriority w:val="99"/>
    <w:unhideWhenUsed/>
    <w:rsid w:val="00C071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183"/>
  </w:style>
  <w:style w:type="character" w:styleId="Menzionenonrisolta">
    <w:name w:val="Unresolved Mention"/>
    <w:basedOn w:val="Carpredefinitoparagrafo"/>
    <w:uiPriority w:val="99"/>
    <w:semiHidden/>
    <w:unhideWhenUsed/>
    <w:rsid w:val="002D625F"/>
    <w:rPr>
      <w:color w:val="605E5C"/>
      <w:shd w:val="clear" w:color="auto" w:fill="E1DFDD"/>
    </w:rPr>
  </w:style>
  <w:style w:type="paragraph" w:styleId="Corpotesto">
    <w:name w:val="Body Text"/>
    <w:basedOn w:val="Normale"/>
    <w:link w:val="CorpotestoCarattere"/>
    <w:rsid w:val="00225403"/>
    <w:pPr>
      <w:spacing w:after="0" w:line="240" w:lineRule="auto"/>
      <w:jc w:val="both"/>
    </w:pPr>
    <w:rPr>
      <w:rFonts w:ascii="Times New Roman" w:eastAsia="Times New Roman" w:hAnsi="Times New Roman" w:cs="Times New Roman"/>
      <w:spacing w:val="-4"/>
      <w:sz w:val="24"/>
      <w:szCs w:val="20"/>
      <w:lang w:eastAsia="it-IT"/>
    </w:rPr>
  </w:style>
  <w:style w:type="character" w:customStyle="1" w:styleId="CorpotestoCarattere">
    <w:name w:val="Corpo testo Carattere"/>
    <w:basedOn w:val="Carpredefinitoparagrafo"/>
    <w:link w:val="Corpotesto"/>
    <w:rsid w:val="00225403"/>
    <w:rPr>
      <w:rFonts w:ascii="Times New Roman" w:eastAsia="Times New Roman" w:hAnsi="Times New Roman" w:cs="Times New Roman"/>
      <w:spacing w:val="-4"/>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cinali.aifa.gov.i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cinali.aifa.gov.it/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icinali.aifa.gov.it" TargetMode="Externa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B84D4F-4855-493D-BAC7-87F68D5920E2}">
  <ds:schemaRefs>
    <ds:schemaRef ds:uri="http://schemas.openxmlformats.org/officeDocument/2006/bibliography"/>
  </ds:schemaRefs>
</ds:datastoreItem>
</file>

<file path=docMetadata/LabelInfo.xml><?xml version="1.0" encoding="utf-8"?>
<clbl:labelList xmlns:clbl="http://schemas.microsoft.com/office/2020/mipLabelMetadata">
  <clbl:label id="{f79421ec-8c97-4074-8290-4fec1fc13b27}" enabled="0" method="" siteId="{f79421ec-8c97-4074-8290-4fec1fc13b27}" removed="1"/>
</clbl:labelList>
</file>

<file path=docProps/app.xml><?xml version="1.0" encoding="utf-8"?>
<Properties xmlns="http://schemas.openxmlformats.org/officeDocument/2006/extended-properties" xmlns:vt="http://schemas.openxmlformats.org/officeDocument/2006/docPropsVTypes">
  <Template>Normal</Template>
  <TotalTime>36</TotalTime>
  <Pages>8</Pages>
  <Words>2291</Words>
  <Characters>14688</Characters>
  <Application>Microsoft Office Word</Application>
  <DocSecurity>0</DocSecurity>
  <Lines>367</Lines>
  <Paragraphs>141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Ginnari Luca</cp:lastModifiedBy>
  <cp:revision>31</cp:revision>
  <dcterms:created xsi:type="dcterms:W3CDTF">2025-11-24T14:08:00Z</dcterms:created>
  <dcterms:modified xsi:type="dcterms:W3CDTF">2025-11-24T14:43:00Z</dcterms:modified>
</cp:coreProperties>
</file>